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77"/>
        <w:gridCol w:w="5102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/>
                <w:sz w:val="26"/>
                <w:szCs w:val="26"/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/>
                <w:sz w:val="26"/>
                <w:szCs w:val="2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/>
                <w:sz w:val="26"/>
                <w:szCs w:val="26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/>
                <w:sz w:val="26"/>
                <w:szCs w:val="26"/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sz w:val="26"/>
                <w:szCs w:val="26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/>
                <w:sz w:val="26"/>
                <w:szCs w:val="26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zh-CN"/>
              </w:rPr>
              <w:t>о</w:t>
            </w:r>
            <w:r>
              <w:rPr>
                <w:rFonts w:cs="Liberation Serif" w:ascii="Liberation Serif" w:hAnsi="Liberation Serif"/>
                <w:sz w:val="26"/>
                <w:szCs w:val="26"/>
                <w:lang w:eastAsia="zh-CN"/>
              </w:rPr>
              <w:t xml:space="preserve">т </w:t>
            </w:r>
            <w:r>
              <w:rPr>
                <w:rFonts w:cs="Liberation Serif" w:ascii="Liberation Serif" w:hAnsi="Liberation Serif"/>
                <w:sz w:val="26"/>
                <w:szCs w:val="26"/>
                <w:lang w:eastAsia="zh-CN"/>
              </w:rPr>
              <w:t>06.04</w:t>
            </w:r>
            <w:r>
              <w:rPr>
                <w:rFonts w:cs="Liberation Serif" w:ascii="Liberation Serif" w:hAnsi="Liberation Serif"/>
                <w:sz w:val="26"/>
                <w:szCs w:val="26"/>
                <w:lang w:eastAsia="zh-CN"/>
              </w:rPr>
              <w:t>.2022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/>
                <w:sz w:val="26"/>
                <w:szCs w:val="26"/>
                <w:lang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Liberation Serif" w:hAnsi="Liberation Serif"/>
                <w:sz w:val="26"/>
                <w:szCs w:val="26"/>
                <w:lang w:eastAsia="zh-CN"/>
              </w:rPr>
              <w:t xml:space="preserve">№  </w:t>
            </w:r>
            <w:r>
              <w:rPr>
                <w:rFonts w:ascii="Liberation Serif" w:hAnsi="Liberation Serif"/>
                <w:sz w:val="26"/>
                <w:szCs w:val="26"/>
                <w:lang w:eastAsia="zh-CN"/>
              </w:rPr>
              <w:t>146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</w:tcPr>
          <w:p>
            <w:pPr>
              <w:pStyle w:val="ConsPlusNormal11"/>
              <w:widowControl w:val="false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 Туринская Слобода</w:t>
            </w:r>
          </w:p>
        </w:tc>
      </w:tr>
    </w:tbl>
    <w:p>
      <w:pPr>
        <w:pStyle w:val="ConsPlusNormal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ConsPlusNormal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«Развитие системы образования в Слободо-Туринском муниципальном районе до 2024 года», утвержденную постановлением </w:t>
      </w:r>
      <w:r>
        <w:rPr>
          <w:rFonts w:cs="Liberation Serif" w:ascii="Liberation Serif" w:hAnsi="Liberation Serif"/>
          <w:b/>
          <w:sz w:val="26"/>
          <w:szCs w:val="26"/>
        </w:rPr>
        <w:t>А</w:t>
      </w:r>
      <w:r>
        <w:rPr>
          <w:rFonts w:cs="Liberation Serif" w:ascii="Liberation Serif" w:hAnsi="Liberation Serif"/>
          <w:b/>
          <w:sz w:val="26"/>
          <w:szCs w:val="26"/>
        </w:rPr>
        <w:t xml:space="preserve">дминистрации 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Слободо-Туринского муниципального района от 29.12.2018 № 646 </w:t>
      </w:r>
    </w:p>
    <w:p>
      <w:pPr>
        <w:pStyle w:val="ConsPlusNormal1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ConsPlusNormal1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В соответствии с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Слободо-Туринского муниципального района от 19.07.2018 № 301 «Об утверждении  порядка формирования и реализации муниципальных программ в Слободо-Туринском муниципальном районе», решением Думы Слободо-Туринского муниципального района от </w:t>
      </w:r>
      <w:r>
        <w:rPr>
          <w:rFonts w:cs="Liberation Serif" w:ascii="Liberation Serif" w:hAnsi="Liberation Serif"/>
          <w:sz w:val="26"/>
          <w:szCs w:val="26"/>
        </w:rPr>
        <w:t>3</w:t>
      </w:r>
      <w:r>
        <w:rPr>
          <w:rFonts w:cs="Liberation Serif" w:ascii="Liberation Serif" w:hAnsi="Liberation Serif"/>
          <w:sz w:val="26"/>
          <w:szCs w:val="26"/>
        </w:rPr>
        <w:t>0.0</w:t>
      </w:r>
      <w:r>
        <w:rPr>
          <w:rFonts w:cs="Liberation Serif" w:ascii="Liberation Serif" w:hAnsi="Liberation Serif"/>
          <w:sz w:val="26"/>
          <w:szCs w:val="26"/>
        </w:rPr>
        <w:t>3</w:t>
      </w:r>
      <w:r>
        <w:rPr>
          <w:rFonts w:cs="Liberation Serif" w:ascii="Liberation Serif" w:hAnsi="Liberation Serif"/>
          <w:sz w:val="26"/>
          <w:szCs w:val="26"/>
        </w:rPr>
        <w:t xml:space="preserve">.2022 № </w:t>
      </w:r>
      <w:r>
        <w:rPr>
          <w:rFonts w:cs="Liberation Serif" w:ascii="Liberation Serif" w:hAnsi="Liberation Serif"/>
          <w:sz w:val="26"/>
          <w:szCs w:val="26"/>
        </w:rPr>
        <w:t>97</w:t>
      </w:r>
      <w:r>
        <w:rPr>
          <w:rFonts w:cs="Liberation Serif" w:ascii="Liberation Serif" w:hAnsi="Liberation Serif"/>
          <w:sz w:val="26"/>
          <w:szCs w:val="26"/>
        </w:rPr>
        <w:t xml:space="preserve"> «О рассмотрении проекта «О внесении изменений в муниципальную программу «Развитие системы образования в Слободо-Туринском муниципальном районе до 2024 года», в связи с изменением объемов финансирования,</w:t>
      </w:r>
    </w:p>
    <w:p>
      <w:pPr>
        <w:pStyle w:val="ConsPlusNormal1"/>
        <w:spacing w:before="220" w:after="2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ПОСТАНОВЛЯЕТ: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 Внести в муниципальную программу «Развитие системы образования в Слободо-Туринском муниципальном районе до 2024 года», утвержденную постановлением Администрации Слободо-Туринского муниципального района от 29.12.2018 № 646 «Об утверждении муниципальной программы «Развитие системы образования в Слободо-Туринском муниципальном районе до 2024 года» (с изменениями от 28.02.2019 № 81, от 27.03.2019 № 119, от 25.04.2019 № 183, от 11.06.2019 № 234, от 24.06.2019 № 252, от 30.08.2019 № 353, от 01.11.2019 № 467, от 04.12.2019 № 529, от 25.12.2019 № 581, от 26.12.2019 № 584, от 06.02.2020 № 37, от 03.03.2020 № 96, от 29.04.2020 № 216, от 28.05.2020 № 279, от 29.06.2020 № 336, от 27.08.2020 № 421, от 24.09.2020 № 457, от 08.10.2020 № 489, от 02.11.2020 № 513, от 09.11.2020 № 521, от 26.11.2020 № 575, от 30.12.2020 № 652, от 26.02.2021 № 95, от 07.05.2021 № 199, от 27.05.2021 № 217, от 06.07.2021 № 291, от 27.08.2021 № 370, от 01.11.2021 № 467, от 24.11.2021 № 521, от 27.12.2021 № 580, от 27.12.2021 № 581, от 30.12.2021 № 591, от 04.03.2022 № 78) следующие изменения: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98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239"/>
        <w:gridCol w:w="6758"/>
      </w:tblGrid>
      <w:tr>
        <w:trPr>
          <w:trHeight w:val="2200" w:hRule="atLeast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Объемы финансирования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муниципальной программы по годам реализации, тыс. рублей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ВСЕГО: 3 021 528,2 тыс. руб. в том числе: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2019 год – 441 434,7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2020 год – 472 933,3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2021 год – 519 430,7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2022 год – 541 007,8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2023 год – 523 872,8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2024 год – 522 848,9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из них: федеральный бюджет: 78 070,1 тыс. руб.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2019 год – 0,0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2020 год – 0,0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2021 год – 12 757,0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2022 год – 21 983,0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2023 год – 21 543,3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2024 год – 21 786,8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областной бюджет: 1 542 129,8 тыс. руб. в том числе: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2019 год – 229 948,0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2020 год – 250 300,0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2021 год – 253 003,3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2022 год – 263 139,1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2023 год – 270 138,5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2024 год – 275 600,9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местный бюджет: 1 401 328,3 тыс. руб.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2019 год – 211 486,7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2020 год – 222 633,3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2021 год – 253 670,4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2022 год – 255 885,7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2023 год – 232 191,0 тыс. руб;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rFonts w:ascii="Liberation Serif" w:hAnsi="Liberation Serif" w:eastAsia="Calibri" w:cs="Liberation Serif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6"/>
                <w:szCs w:val="26"/>
                <w:lang w:eastAsia="ar-SA"/>
              </w:rPr>
              <w:t>2024 год – 225 461,2 тыс. руб.</w:t>
            </w:r>
          </w:p>
        </w:tc>
      </w:tr>
    </w:tbl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Раздел 3 муниципальной программы «План мероприятий по выполнению муниципальной программы «Развитие системы образования в Слободо-Туринском муниципальном районе» на 2019-2024 годы» изложить в следующей редакции (приложение № 1).</w:t>
      </w:r>
    </w:p>
    <w:p>
      <w:pPr>
        <w:pStyle w:val="ConsPlusNormal1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 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3">
        <w:r>
          <w:rPr>
            <w:rFonts w:cs="Liberation Serif" w:ascii="Liberation Serif" w:hAnsi="Liberation Serif"/>
            <w:color w:val="auto"/>
            <w:sz w:val="26"/>
            <w:szCs w:val="26"/>
          </w:rPr>
          <w:t>https://slturmr.ru</w:t>
        </w:r>
      </w:hyperlink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ConsPlusNormal1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Исполняющий обязанности Главы</w:t>
      </w:r>
    </w:p>
    <w:p>
      <w:pPr>
        <w:pStyle w:val="ConsPlusNormal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6"/>
          <w:szCs w:val="26"/>
        </w:rPr>
        <w:t xml:space="preserve">Слободо-Туринского муниципального района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Н.Н. Ботин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3939034"/>
    </w:sdtPr>
    <w:sdtContent>
      <w:p>
        <w:pPr>
          <w:pStyle w:val="Style25"/>
          <w:jc w:val="center"/>
          <w:rPr/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2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5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Liberation Serif" w:hAnsi="Liberation Serif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f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0078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a60a02"/>
    <w:rPr>
      <w:rFonts w:cs="Times New Roman"/>
      <w:color w:val="0000FF"/>
      <w:u w:val="single"/>
    </w:rPr>
  </w:style>
  <w:style w:type="character" w:styleId="ConsPlusNormal" w:customStyle="1">
    <w:name w:val="ConsPlusNormal Знак"/>
    <w:link w:val="ConsPlusNormal1"/>
    <w:uiPriority w:val="99"/>
    <w:qFormat/>
    <w:locked/>
    <w:rsid w:val="00a60a02"/>
    <w:rPr>
      <w:rFonts w:ascii="Times New Roman" w:hAnsi="Times New Roman" w:eastAsia="Times New Roman" w:cs="Times New Roman"/>
      <w:kern w:val="2"/>
      <w:sz w:val="24"/>
      <w:szCs w:val="24"/>
      <w:lang w:eastAsia="hi-IN" w:bidi="hi-IN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22bb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22bb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00789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700789"/>
    <w:rPr>
      <w:vertAlign w:val="superscript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700789"/>
    <w:rPr>
      <w:rFonts w:ascii="Segoe UI" w:hAnsi="Segoe UI" w:eastAsia="Calibri" w:cs="Segoe UI"/>
      <w:sz w:val="18"/>
      <w:szCs w:val="18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700789"/>
    <w:rPr>
      <w:color w:val="954F72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uiPriority w:val="99"/>
    <w:qFormat/>
    <w:rsid w:val="00a60a0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rmal11" w:customStyle="1">
    <w:name w:val="ConsPlusNormal1"/>
    <w:link w:val="ConsPlusNormal0"/>
    <w:uiPriority w:val="99"/>
    <w:qFormat/>
    <w:rsid w:val="00a60a0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hi-IN" w:bidi="hi-IN" w:val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122bb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122bb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00789"/>
    <w:pPr/>
    <w:rPr>
      <w:rFonts w:ascii="Segoe UI" w:hAnsi="Segoe UI" w:eastAsia="Calibr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0789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Xl65" w:customStyle="1">
    <w:name w:val="xl65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6" w:customStyle="1">
    <w:name w:val="xl66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</w:rPr>
  </w:style>
  <w:style w:type="paragraph" w:styleId="Xl67" w:customStyle="1">
    <w:name w:val="xl67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</w:rPr>
  </w:style>
  <w:style w:type="paragraph" w:styleId="Xl68" w:customStyle="1">
    <w:name w:val="xl68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69" w:customStyle="1">
    <w:name w:val="xl69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</w:rPr>
  </w:style>
  <w:style w:type="paragraph" w:styleId="Xl70" w:customStyle="1">
    <w:name w:val="xl70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71" w:customStyle="1">
    <w:name w:val="xl71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72" w:customStyle="1">
    <w:name w:val="xl72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</w:rPr>
  </w:style>
  <w:style w:type="paragraph" w:styleId="Xl73" w:customStyle="1">
    <w:name w:val="xl73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</w:pPr>
    <w:rPr/>
  </w:style>
  <w:style w:type="paragraph" w:styleId="Xl74" w:customStyle="1">
    <w:name w:val="xl74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styleId="Xl75" w:customStyle="1">
    <w:name w:val="xl75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  <w:rPr/>
  </w:style>
  <w:style w:type="paragraph" w:styleId="Xl76" w:customStyle="1">
    <w:name w:val="xl76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right"/>
      <w:textAlignment w:val="top"/>
    </w:pPr>
    <w:rPr>
      <w:b/>
      <w:bCs/>
    </w:rPr>
  </w:style>
  <w:style w:type="paragraph" w:styleId="Xl77" w:customStyle="1">
    <w:name w:val="xl77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</w:pPr>
    <w:rPr/>
  </w:style>
  <w:style w:type="paragraph" w:styleId="Xl78" w:customStyle="1">
    <w:name w:val="xl78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  <w:textAlignment w:val="top"/>
    </w:pPr>
    <w:rPr>
      <w:b/>
      <w:bCs/>
    </w:rPr>
  </w:style>
  <w:style w:type="paragraph" w:styleId="Xl79" w:customStyle="1">
    <w:name w:val="xl79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  <w:textAlignment w:val="top"/>
    </w:pPr>
    <w:rPr/>
  </w:style>
  <w:style w:type="paragraph" w:styleId="Xl80" w:customStyle="1">
    <w:name w:val="xl80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  <w:textAlignment w:val="top"/>
    </w:pPr>
    <w:rPr>
      <w:b/>
      <w:bCs/>
    </w:rPr>
  </w:style>
  <w:style w:type="paragraph" w:styleId="Xl81" w:customStyle="1">
    <w:name w:val="xl81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</w:pPr>
    <w:rPr/>
  </w:style>
  <w:style w:type="paragraph" w:styleId="Xl82" w:customStyle="1">
    <w:name w:val="xl82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top"/>
    </w:pPr>
    <w:rPr>
      <w:b/>
      <w:bCs/>
    </w:rPr>
  </w:style>
  <w:style w:type="paragraph" w:styleId="Xl83" w:customStyle="1">
    <w:name w:val="xl83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top"/>
    </w:pPr>
    <w:rPr/>
  </w:style>
  <w:style w:type="paragraph" w:styleId="Xl84" w:customStyle="1">
    <w:name w:val="xl84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top"/>
    </w:pPr>
    <w:rPr>
      <w:b/>
      <w:bCs/>
    </w:rPr>
  </w:style>
  <w:style w:type="paragraph" w:styleId="Xl85" w:customStyle="1">
    <w:name w:val="xl85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/>
  </w:style>
  <w:style w:type="paragraph" w:styleId="Xl86" w:customStyle="1">
    <w:name w:val="xl86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top"/>
    </w:pPr>
    <w:rPr>
      <w:b/>
      <w:bCs/>
    </w:rPr>
  </w:style>
  <w:style w:type="paragraph" w:styleId="Xl87" w:customStyle="1">
    <w:name w:val="xl87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top"/>
    </w:pPr>
    <w:rPr/>
  </w:style>
  <w:style w:type="paragraph" w:styleId="Xl88" w:customStyle="1">
    <w:name w:val="xl88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top"/>
    </w:pPr>
    <w:rPr>
      <w:b/>
      <w:bCs/>
    </w:rPr>
  </w:style>
  <w:style w:type="paragraph" w:styleId="Xl89" w:customStyle="1">
    <w:name w:val="xl89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</w:pPr>
    <w:rPr/>
  </w:style>
  <w:style w:type="paragraph" w:styleId="Xl90" w:customStyle="1">
    <w:name w:val="xl90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  <w:textAlignment w:val="top"/>
    </w:pPr>
    <w:rPr>
      <w:b/>
      <w:bCs/>
    </w:rPr>
  </w:style>
  <w:style w:type="paragraph" w:styleId="Xl91" w:customStyle="1">
    <w:name w:val="xl91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  <w:textAlignment w:val="top"/>
    </w:pPr>
    <w:rPr/>
  </w:style>
  <w:style w:type="paragraph" w:styleId="Xl92" w:customStyle="1">
    <w:name w:val="xl92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</w:rPr>
  </w:style>
  <w:style w:type="paragraph" w:styleId="Xl93" w:customStyle="1">
    <w:name w:val="xl93"/>
    <w:basedOn w:val="Normal"/>
    <w:qFormat/>
    <w:rsid w:val="0070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4" w:customStyle="1">
    <w:name w:val="xl94"/>
    <w:basedOn w:val="Normal"/>
    <w:qFormat/>
    <w:rsid w:val="0070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</w:rPr>
  </w:style>
  <w:style w:type="paragraph" w:styleId="Xl95" w:customStyle="1">
    <w:name w:val="xl95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</w:rPr>
  </w:style>
  <w:style w:type="paragraph" w:styleId="Xl96" w:customStyle="1">
    <w:name w:val="xl96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right"/>
      <w:textAlignment w:val="top"/>
    </w:pPr>
    <w:rPr>
      <w:b/>
      <w:bCs/>
    </w:rPr>
  </w:style>
  <w:style w:type="paragraph" w:styleId="Xl97" w:customStyle="1">
    <w:name w:val="xl97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</w:rPr>
  </w:style>
  <w:style w:type="paragraph" w:styleId="Xl98" w:customStyle="1">
    <w:name w:val="xl98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  <w:textAlignment w:val="top"/>
    </w:pPr>
    <w:rPr/>
  </w:style>
  <w:style w:type="paragraph" w:styleId="Xl99" w:customStyle="1">
    <w:name w:val="xl99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top"/>
    </w:pPr>
    <w:rPr/>
  </w:style>
  <w:style w:type="paragraph" w:styleId="Xl100" w:customStyle="1">
    <w:name w:val="xl100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top"/>
    </w:pPr>
    <w:rPr/>
  </w:style>
  <w:style w:type="paragraph" w:styleId="Xl101" w:customStyle="1">
    <w:name w:val="xl101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  <w:textAlignment w:val="top"/>
    </w:pPr>
    <w:rPr/>
  </w:style>
  <w:style w:type="paragraph" w:styleId="Xl102" w:customStyle="1">
    <w:name w:val="xl102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  <w:textAlignment w:val="top"/>
    </w:pPr>
    <w:rPr>
      <w:b/>
      <w:bCs/>
    </w:rPr>
  </w:style>
  <w:style w:type="paragraph" w:styleId="Xl103" w:customStyle="1">
    <w:name w:val="xl103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104" w:customStyle="1">
    <w:name w:val="xl104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right"/>
      <w:textAlignment w:val="top"/>
    </w:pPr>
    <w:rPr>
      <w:b/>
      <w:bCs/>
    </w:rPr>
  </w:style>
  <w:style w:type="paragraph" w:styleId="Xl105" w:customStyle="1">
    <w:name w:val="xl105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  <w:jc w:val="right"/>
      <w:textAlignment w:val="top"/>
    </w:pPr>
    <w:rPr>
      <w:b/>
      <w:bCs/>
    </w:rPr>
  </w:style>
  <w:style w:type="paragraph" w:styleId="Xl106" w:customStyle="1">
    <w:name w:val="xl106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</w:rPr>
  </w:style>
  <w:style w:type="paragraph" w:styleId="Xl107" w:customStyle="1">
    <w:name w:val="xl107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</w:rPr>
  </w:style>
  <w:style w:type="paragraph" w:styleId="Xl108" w:customStyle="1">
    <w:name w:val="xl108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b/>
      <w:bCs/>
    </w:rPr>
  </w:style>
  <w:style w:type="paragraph" w:styleId="Xl109" w:customStyle="1">
    <w:name w:val="xl109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b/>
      <w:bCs/>
    </w:rPr>
  </w:style>
  <w:style w:type="paragraph" w:styleId="Xl110" w:customStyle="1">
    <w:name w:val="xl110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1" w:customStyle="1">
    <w:name w:val="xl111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</w:rPr>
  </w:style>
  <w:style w:type="paragraph" w:styleId="Xl112" w:customStyle="1">
    <w:name w:val="xl112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3" w:customStyle="1">
    <w:name w:val="xl113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4" w:customStyle="1">
    <w:name w:val="xl114"/>
    <w:basedOn w:val="Normal"/>
    <w:qFormat/>
    <w:rsid w:val="0070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5" w:customStyle="1">
    <w:name w:val="xl115"/>
    <w:basedOn w:val="Normal"/>
    <w:qFormat/>
    <w:rsid w:val="00700789"/>
    <w:pPr>
      <w:spacing w:beforeAutospacing="1" w:afterAutospacing="1"/>
      <w:jc w:val="center"/>
    </w:pPr>
    <w:rPr>
      <w:b/>
      <w:bCs/>
    </w:rPr>
  </w:style>
  <w:style w:type="paragraph" w:styleId="Xl116" w:customStyle="1">
    <w:name w:val="xl116"/>
    <w:basedOn w:val="Normal"/>
    <w:qFormat/>
    <w:rsid w:val="00700789"/>
    <w:pPr>
      <w:pBdr>
        <w:bottom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117" w:customStyle="1">
    <w:name w:val="xl117"/>
    <w:basedOn w:val="Normal"/>
    <w:qFormat/>
    <w:rsid w:val="0070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118" w:customStyle="1">
    <w:name w:val="xl118"/>
    <w:basedOn w:val="Normal"/>
    <w:qFormat/>
    <w:rsid w:val="00700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</w:rPr>
  </w:style>
  <w:style w:type="paragraph" w:styleId="Xl119" w:customStyle="1">
    <w:name w:val="xl119"/>
    <w:basedOn w:val="Normal"/>
    <w:qFormat/>
    <w:rsid w:val="00700789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20" w:customStyle="1">
    <w:name w:val="xl120"/>
    <w:basedOn w:val="Normal"/>
    <w:qFormat/>
    <w:rsid w:val="00700789"/>
    <w:pPr>
      <w:pBdr>
        <w:top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21" w:customStyle="1">
    <w:name w:val="xl121"/>
    <w:basedOn w:val="Normal"/>
    <w:qFormat/>
    <w:rsid w:val="00700789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700789"/>
  </w:style>
  <w:style w:type="numbering" w:styleId="111" w:customStyle="1">
    <w:name w:val="Нет списка11"/>
    <w:uiPriority w:val="99"/>
    <w:semiHidden/>
    <w:unhideWhenUsed/>
    <w:qFormat/>
    <w:rsid w:val="00700789"/>
  </w:style>
  <w:style w:type="numbering" w:styleId="2" w:customStyle="1">
    <w:name w:val="Нет списка2"/>
    <w:uiPriority w:val="99"/>
    <w:semiHidden/>
    <w:unhideWhenUsed/>
    <w:qFormat/>
    <w:rsid w:val="0070078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lturm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FB33-A315-4011-A2F4-A6073C29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Application>LibreOffice/7.0.1.2$Windows_X86_64 LibreOffice_project/7cbcfc562f6eb6708b5ff7d7397325de9e764452</Application>
  <Pages>2</Pages>
  <Words>568</Words>
  <Characters>3304</Characters>
  <CharactersWithSpaces>3908</CharactersWithSpaces>
  <Paragraphs>51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2019-12-25T03:58:00Z</dcterms:created>
  <dc:creator>Admin</dc:creator>
  <dc:description/>
  <dc:language>ru-RU</dc:language>
  <cp:lastModifiedBy/>
  <cp:lastPrinted>2022-04-07T11:41:51Z</cp:lastPrinted>
  <dcterms:modified xsi:type="dcterms:W3CDTF">2022-04-07T11:42:16Z</dcterms:modified>
  <cp:revision>1169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