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288B" w:rsidTr="004D4F50">
        <w:trPr>
          <w:cantSplit/>
        </w:trPr>
        <w:tc>
          <w:tcPr>
            <w:tcW w:w="9356" w:type="dxa"/>
            <w:shd w:val="clear" w:color="auto" w:fill="auto"/>
          </w:tcPr>
          <w:p w:rsidR="00ED288B" w:rsidRDefault="00ED288B" w:rsidP="004D4F50">
            <w:pPr>
              <w:jc w:val="center"/>
              <w:rPr>
                <w:rFonts w:ascii="Liberation Serif" w:hAnsi="Liberation Serif" w:cs="Liberation Serif"/>
                <w:sz w:val="32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drawing>
                <wp:inline distT="0" distB="0" distL="0" distR="0">
                  <wp:extent cx="683895" cy="733425"/>
                  <wp:effectExtent l="0" t="0" r="190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5" t="-172" r="-185" b="-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373" w:rsidRPr="006E6373" w:rsidRDefault="006E6373" w:rsidP="004D4F50">
            <w:pPr>
              <w:jc w:val="center"/>
              <w:rPr>
                <w:rFonts w:ascii="Liberation Serif" w:hAnsi="Liberation Serif" w:cs="Liberation Serif"/>
                <w:b/>
                <w:sz w:val="32"/>
              </w:rPr>
            </w:pPr>
            <w:r w:rsidRPr="006E6373">
              <w:rPr>
                <w:rFonts w:ascii="Liberation Serif" w:hAnsi="Liberation Serif" w:cs="Liberation Serif"/>
                <w:b/>
                <w:sz w:val="32"/>
              </w:rPr>
              <w:t>ПРОЕКТ</w:t>
            </w:r>
          </w:p>
        </w:tc>
      </w:tr>
      <w:tr w:rsidR="00ED288B" w:rsidTr="004D4F50">
        <w:trPr>
          <w:cantSplit/>
        </w:trPr>
        <w:tc>
          <w:tcPr>
            <w:tcW w:w="9356" w:type="dxa"/>
            <w:tcBorders>
              <w:bottom w:val="thinThickSmallGap" w:sz="24" w:space="0" w:color="000000"/>
            </w:tcBorders>
            <w:shd w:val="clear" w:color="auto" w:fill="auto"/>
          </w:tcPr>
          <w:p w:rsidR="00ED288B" w:rsidRDefault="00ED288B" w:rsidP="004D4F50">
            <w:pPr>
              <w:pStyle w:val="9"/>
            </w:pPr>
            <w:r>
              <w:rPr>
                <w:rFonts w:ascii="Liberation Serif" w:hAnsi="Liberation Serif" w:cs="Liberation Serif"/>
                <w:i w:val="0"/>
                <w:sz w:val="32"/>
              </w:rPr>
              <w:t xml:space="preserve">Дума </w:t>
            </w:r>
            <w:proofErr w:type="spellStart"/>
            <w:r>
              <w:rPr>
                <w:rFonts w:ascii="Liberation Serif" w:hAnsi="Liberation Serif" w:cs="Liberation Serif"/>
                <w:i w:val="0"/>
                <w:sz w:val="32"/>
              </w:rPr>
              <w:t>Слободо</w:t>
            </w:r>
            <w:proofErr w:type="spellEnd"/>
            <w:r>
              <w:rPr>
                <w:rFonts w:ascii="Liberation Serif" w:hAnsi="Liberation Serif" w:cs="Liberation Serif"/>
                <w:i w:val="0"/>
                <w:sz w:val="32"/>
              </w:rPr>
              <w:t xml:space="preserve">-Туринского муниципального района </w:t>
            </w:r>
          </w:p>
          <w:p w:rsidR="00ED288B" w:rsidRDefault="00ED288B" w:rsidP="004D4F50">
            <w:pPr>
              <w:jc w:val="center"/>
            </w:pPr>
            <w:r>
              <w:rPr>
                <w:rFonts w:ascii="Liberation Serif" w:hAnsi="Liberation Serif" w:cs="Liberation Serif"/>
                <w:b/>
                <w:sz w:val="32"/>
                <w:szCs w:val="32"/>
              </w:rPr>
              <w:t>Свердловской области седьмого созыва</w:t>
            </w:r>
          </w:p>
          <w:p w:rsidR="00ED288B" w:rsidRDefault="00ED288B" w:rsidP="004D4F50">
            <w:pPr>
              <w:pStyle w:val="3"/>
              <w:jc w:val="center"/>
            </w:pPr>
            <w:r>
              <w:rPr>
                <w:rFonts w:ascii="Liberation Serif" w:hAnsi="Liberation Serif" w:cs="Liberation Serif"/>
                <w:b/>
              </w:rPr>
              <w:t>Р Е Ш Е Н И Е</w:t>
            </w:r>
          </w:p>
          <w:p w:rsidR="00ED288B" w:rsidRDefault="00ED288B" w:rsidP="004D4F50">
            <w:pPr>
              <w:rPr>
                <w:rFonts w:ascii="Liberation Serif" w:hAnsi="Liberation Serif" w:cs="Liberation Serif"/>
                <w:b/>
                <w:sz w:val="10"/>
              </w:rPr>
            </w:pPr>
          </w:p>
        </w:tc>
      </w:tr>
      <w:tr w:rsidR="00ED288B" w:rsidTr="004D4F50">
        <w:tc>
          <w:tcPr>
            <w:tcW w:w="9356" w:type="dxa"/>
            <w:tcBorders>
              <w:top w:val="thinThickSmallGap" w:sz="24" w:space="0" w:color="000000"/>
            </w:tcBorders>
            <w:shd w:val="clear" w:color="auto" w:fill="auto"/>
          </w:tcPr>
          <w:p w:rsidR="00ED288B" w:rsidRDefault="00ED288B" w:rsidP="004D4F50">
            <w:pPr>
              <w:pStyle w:val="2"/>
              <w:snapToGrid w:val="0"/>
              <w:rPr>
                <w:rFonts w:ascii="Liberation Serif" w:hAnsi="Liberation Serif" w:cs="Liberation Serif"/>
                <w:sz w:val="52"/>
              </w:rPr>
            </w:pPr>
          </w:p>
        </w:tc>
      </w:tr>
    </w:tbl>
    <w:p w:rsidR="00ED288B" w:rsidRDefault="00ED288B" w:rsidP="00ED288B">
      <w:r>
        <w:rPr>
          <w:rFonts w:ascii="Liberation Serif" w:hAnsi="Liberation Serif" w:cs="Liberation Serif"/>
          <w:sz w:val="28"/>
          <w:u w:val="single"/>
          <w:shd w:val="clear" w:color="auto" w:fill="FFFF00"/>
        </w:rPr>
        <w:t xml:space="preserve">от    __________№__________  </w:t>
      </w:r>
      <w:bookmarkStart w:id="0" w:name="_GoBack"/>
      <w:bookmarkEnd w:id="0"/>
    </w:p>
    <w:p w:rsidR="00ED288B" w:rsidRDefault="00ED288B" w:rsidP="00ED288B">
      <w:pPr>
        <w:pStyle w:val="a6"/>
        <w:ind w:firstLine="0"/>
      </w:pPr>
      <w:r>
        <w:rPr>
          <w:rFonts w:ascii="Liberation Serif" w:hAnsi="Liberation Serif" w:cs="Liberation Serif"/>
        </w:rPr>
        <w:t>с. Туринская Слобода</w:t>
      </w:r>
    </w:p>
    <w:p w:rsidR="00ED288B" w:rsidRDefault="00ED288B" w:rsidP="00ED288B">
      <w:pPr>
        <w:jc w:val="center"/>
        <w:rPr>
          <w:rFonts w:ascii="Liberation Serif" w:hAnsi="Liberation Serif" w:cs="Liberation Serif"/>
          <w:color w:val="000000"/>
          <w:sz w:val="27"/>
          <w:szCs w:val="27"/>
        </w:rPr>
      </w:pPr>
    </w:p>
    <w:p w:rsidR="00ED288B" w:rsidRDefault="00ED288B" w:rsidP="00ED288B">
      <w:pPr>
        <w:ind w:firstLine="567"/>
        <w:jc w:val="center"/>
      </w:pPr>
      <w:r>
        <w:rPr>
          <w:rStyle w:val="a5"/>
          <w:b/>
          <w:bCs/>
          <w:i/>
          <w:color w:val="000000"/>
          <w:spacing w:val="2"/>
          <w:sz w:val="28"/>
          <w:szCs w:val="28"/>
          <w:shd w:val="clear" w:color="auto" w:fill="FFFFFF"/>
        </w:rPr>
        <w:t xml:space="preserve">Об утверждении Порядка предоставления в аренду  муниципального имущества </w:t>
      </w:r>
      <w:proofErr w:type="spellStart"/>
      <w:r>
        <w:rPr>
          <w:rStyle w:val="a5"/>
          <w:b/>
          <w:bCs/>
          <w:i/>
          <w:color w:val="000000"/>
          <w:spacing w:val="2"/>
          <w:sz w:val="28"/>
          <w:szCs w:val="28"/>
          <w:shd w:val="clear" w:color="auto" w:fill="FFFFFF"/>
        </w:rPr>
        <w:t>Слободо</w:t>
      </w:r>
      <w:proofErr w:type="spellEnd"/>
      <w:r>
        <w:rPr>
          <w:rStyle w:val="a5"/>
          <w:b/>
          <w:bCs/>
          <w:i/>
          <w:color w:val="000000"/>
          <w:spacing w:val="2"/>
          <w:sz w:val="28"/>
          <w:szCs w:val="28"/>
          <w:shd w:val="clear" w:color="auto" w:fill="FFFFFF"/>
        </w:rPr>
        <w:t xml:space="preserve">-Туринского муниципального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</w:t>
      </w:r>
      <w:r>
        <w:rPr>
          <w:rStyle w:val="a5"/>
          <w:b/>
          <w:bCs/>
          <w:i/>
          <w:color w:val="000000"/>
          <w:spacing w:val="2"/>
          <w:kern w:val="2"/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Style w:val="a5"/>
          <w:b/>
          <w:bCs/>
          <w:i/>
          <w:color w:val="000000"/>
          <w:spacing w:val="2"/>
          <w:sz w:val="28"/>
          <w:szCs w:val="28"/>
          <w:shd w:val="clear" w:color="auto" w:fill="FFFFFF"/>
        </w:rPr>
        <w:t>»</w:t>
      </w:r>
    </w:p>
    <w:p w:rsidR="00ED288B" w:rsidRDefault="00ED288B" w:rsidP="00ED288B">
      <w:pPr>
        <w:spacing w:line="0" w:lineRule="atLeast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ED288B" w:rsidRDefault="00ED288B" w:rsidP="00ED288B">
      <w:pPr>
        <w:spacing w:line="0" w:lineRule="atLeast"/>
        <w:ind w:firstLine="708"/>
        <w:jc w:val="both"/>
      </w:pPr>
      <w:r>
        <w:rPr>
          <w:rStyle w:val="a4"/>
          <w:i w:val="0"/>
          <w:color w:val="000000"/>
          <w:spacing w:val="2"/>
          <w:sz w:val="28"/>
          <w:szCs w:val="28"/>
          <w:shd w:val="clear" w:color="auto" w:fill="FFFFFF"/>
        </w:rPr>
        <w:t xml:space="preserve">На основании Федеральных законов № 131-ФЗ от 06.10.2003 «Об общих принципах организации местного самоуправления в Российской Федерации», № 135-ФЗ от 26.07.2006 «О защите конкуренции», № 209-ФЗ от 24 июля 2007 «О развитии малого и среднего предпринимательства в Российской Федерации», № 159-ФЗ от 22.07.2008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8"/>
          <w:szCs w:val="28"/>
          <w:shd w:val="clear" w:color="auto" w:fill="FFFFFF"/>
        </w:rPr>
        <w:t>приказа Федеральной антимонопольной службы от 21 марта 2023 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Style w:val="a4"/>
          <w:i w:val="0"/>
          <w:color w:val="000000"/>
          <w:spacing w:val="2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руководствуясь Уставом </w:t>
      </w:r>
      <w:proofErr w:type="spellStart"/>
      <w:r>
        <w:rPr>
          <w:sz w:val="28"/>
          <w:szCs w:val="28"/>
        </w:rPr>
        <w:t>Слободо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 xml:space="preserve">Туринского муниципального района, </w:t>
      </w:r>
      <w:r>
        <w:rPr>
          <w:rFonts w:ascii="Liberation Serif" w:hAnsi="Liberation Serif" w:cs="Liberation Serif"/>
          <w:sz w:val="28"/>
          <w:szCs w:val="28"/>
        </w:rPr>
        <w:t xml:space="preserve">Дума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 w:cs="Liberation Serif"/>
          <w:sz w:val="28"/>
          <w:szCs w:val="28"/>
        </w:rPr>
        <w:t>-Туринского муниципального района,</w:t>
      </w:r>
    </w:p>
    <w:p w:rsidR="00ED288B" w:rsidRDefault="00ED288B" w:rsidP="00ED288B">
      <w:r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ED288B" w:rsidRDefault="00ED288B" w:rsidP="00ED288B">
      <w:pPr>
        <w:ind w:firstLine="567"/>
        <w:contextualSpacing/>
        <w:jc w:val="both"/>
      </w:pPr>
      <w:r>
        <w:rPr>
          <w:rStyle w:val="a4"/>
          <w:i w:val="0"/>
          <w:iCs w:val="0"/>
          <w:color w:val="000000"/>
          <w:spacing w:val="2"/>
          <w:sz w:val="28"/>
          <w:szCs w:val="28"/>
          <w:shd w:val="clear" w:color="auto" w:fill="FFFFFF"/>
        </w:rPr>
        <w:t xml:space="preserve">1. </w:t>
      </w:r>
      <w:r>
        <w:rPr>
          <w:rFonts w:ascii="Liberation Serif" w:hAnsi="Liberation Serif" w:cs="Liberation Serif"/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твердить </w:t>
      </w:r>
      <w:r>
        <w:rPr>
          <w:rStyle w:val="a5"/>
          <w:color w:val="000000"/>
          <w:spacing w:val="2"/>
          <w:sz w:val="28"/>
          <w:szCs w:val="28"/>
          <w:shd w:val="clear" w:color="auto" w:fill="FFFFFF"/>
        </w:rPr>
        <w:t xml:space="preserve">Порядок предоставления в аренду  муниципального имущества </w:t>
      </w:r>
      <w:proofErr w:type="spellStart"/>
      <w:r>
        <w:rPr>
          <w:rStyle w:val="a5"/>
          <w:color w:val="000000"/>
          <w:spacing w:val="2"/>
          <w:sz w:val="28"/>
          <w:szCs w:val="28"/>
          <w:shd w:val="clear" w:color="auto" w:fill="FFFFFF"/>
        </w:rPr>
        <w:t>Слободо</w:t>
      </w:r>
      <w:proofErr w:type="spellEnd"/>
      <w:r>
        <w:rPr>
          <w:rStyle w:val="a5"/>
          <w:color w:val="000000"/>
          <w:spacing w:val="2"/>
          <w:sz w:val="28"/>
          <w:szCs w:val="28"/>
          <w:shd w:val="clear" w:color="auto" w:fill="FFFFFF"/>
        </w:rPr>
        <w:t xml:space="preserve">-Туринского муниципального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</w:t>
      </w:r>
      <w:r>
        <w:rPr>
          <w:rStyle w:val="a5"/>
          <w:color w:val="000000"/>
          <w:spacing w:val="2"/>
          <w:kern w:val="2"/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Style w:val="a5"/>
          <w:color w:val="000000"/>
          <w:spacing w:val="2"/>
          <w:sz w:val="28"/>
          <w:szCs w:val="28"/>
          <w:shd w:val="clear" w:color="auto" w:fill="FFFFFF"/>
        </w:rPr>
        <w:t>».</w:t>
      </w:r>
    </w:p>
    <w:p w:rsidR="00ED288B" w:rsidRDefault="00ED288B" w:rsidP="00ED288B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решение в общественно-политической газете </w:t>
      </w:r>
      <w:proofErr w:type="spellStart"/>
      <w:r>
        <w:rPr>
          <w:sz w:val="28"/>
          <w:szCs w:val="28"/>
        </w:rPr>
        <w:t>Слободо</w:t>
      </w:r>
      <w:proofErr w:type="spellEnd"/>
      <w:r>
        <w:rPr>
          <w:sz w:val="28"/>
          <w:szCs w:val="28"/>
        </w:rPr>
        <w:t xml:space="preserve">-Туринского муниципального района «Коммунар», и разместить на официальном сайте думы </w:t>
      </w:r>
      <w:proofErr w:type="spellStart"/>
      <w:r>
        <w:rPr>
          <w:sz w:val="28"/>
          <w:szCs w:val="28"/>
        </w:rPr>
        <w:t>Слободо</w:t>
      </w:r>
      <w:proofErr w:type="spellEnd"/>
      <w:r>
        <w:rPr>
          <w:sz w:val="28"/>
          <w:szCs w:val="28"/>
        </w:rPr>
        <w:t xml:space="preserve">-Туринского муниципального района в информационно-телекоммуникационной сети Интернет: </w:t>
      </w:r>
      <w:proofErr w:type="spellStart"/>
      <w:r>
        <w:rPr>
          <w:sz w:val="28"/>
          <w:szCs w:val="28"/>
          <w:lang w:val="en-US"/>
        </w:rPr>
        <w:t>htth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slb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duma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/. </w:t>
      </w:r>
    </w:p>
    <w:p w:rsidR="00ED288B" w:rsidRDefault="00ED288B" w:rsidP="00ED288B">
      <w:pPr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ar-SA"/>
        </w:rPr>
        <w:t xml:space="preserve">3. Контроль за исполнением настоящего решения возложить на комиссию Думы 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eastAsia="ar-SA"/>
        </w:rPr>
        <w:t>Слободо</w:t>
      </w:r>
      <w:proofErr w:type="spellEnd"/>
      <w:r>
        <w:rPr>
          <w:rFonts w:ascii="Liberation Serif" w:eastAsia="Calibri" w:hAnsi="Liberation Serif" w:cs="Liberation Serif"/>
          <w:sz w:val="28"/>
          <w:szCs w:val="28"/>
          <w:lang w:eastAsia="ar-SA"/>
        </w:rPr>
        <w:t>-Туринского муниципального района по бюджету, экономической и налоговой политике (Н.А. Новикова).</w:t>
      </w:r>
    </w:p>
    <w:p w:rsidR="00ED288B" w:rsidRDefault="00ED288B" w:rsidP="00ED288B">
      <w:pPr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Председатель Думы </w:t>
      </w:r>
    </w:p>
    <w:p w:rsidR="00ED288B" w:rsidRDefault="00ED288B" w:rsidP="00ED288B">
      <w:pPr>
        <w:jc w:val="both"/>
      </w:pP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Слободо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-Туринского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 </w:t>
      </w:r>
    </w:p>
    <w:p w:rsidR="00ED288B" w:rsidRDefault="00ED288B" w:rsidP="00ED288B">
      <w:pPr>
        <w:shd w:val="clear" w:color="auto" w:fill="FFFFFF"/>
        <w:jc w:val="both"/>
      </w:pPr>
      <w:r>
        <w:rPr>
          <w:rFonts w:ascii="Liberation Serif" w:hAnsi="Liberation Serif" w:cs="Liberation Serif"/>
          <w:sz w:val="28"/>
          <w:szCs w:val="28"/>
        </w:rPr>
        <w:t>муниципального района</w:t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       </w:t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     Е.С. Ермакова</w:t>
      </w: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ED288B" w:rsidRDefault="00ED288B" w:rsidP="00ED288B">
      <w:pPr>
        <w:jc w:val="right"/>
      </w:pPr>
      <w:r>
        <w:rPr>
          <w:sz w:val="28"/>
          <w:szCs w:val="28"/>
        </w:rPr>
        <w:t>Приложение 1</w:t>
      </w:r>
    </w:p>
    <w:p w:rsidR="00ED288B" w:rsidRDefault="00ED288B" w:rsidP="00ED288B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решению Думы </w:t>
      </w:r>
    </w:p>
    <w:p w:rsidR="00ED288B" w:rsidRDefault="00ED288B" w:rsidP="00ED288B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Слободо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-Туринского </w:t>
      </w:r>
    </w:p>
    <w:p w:rsidR="00ED288B" w:rsidRDefault="00ED288B" w:rsidP="00ED288B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00"/>
        </w:rPr>
        <w:t>«__» _______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00"/>
        </w:rPr>
        <w:t>4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00"/>
        </w:rPr>
        <w:t xml:space="preserve"> г. № ___</w:t>
      </w:r>
    </w:p>
    <w:p w:rsidR="00ED288B" w:rsidRDefault="00ED288B" w:rsidP="00ED288B">
      <w:pPr>
        <w:rPr>
          <w:b/>
          <w:sz w:val="28"/>
          <w:szCs w:val="28"/>
        </w:rPr>
      </w:pPr>
    </w:p>
    <w:p w:rsidR="00ED288B" w:rsidRDefault="00ED288B" w:rsidP="00ED288B">
      <w:pPr>
        <w:pStyle w:val="11"/>
      </w:pPr>
      <w:r>
        <w:rPr>
          <w:bCs w:val="0"/>
          <w:color w:val="000000"/>
          <w:sz w:val="28"/>
          <w:szCs w:val="28"/>
        </w:rPr>
        <w:t xml:space="preserve">ПОРЯДОК </w:t>
      </w:r>
    </w:p>
    <w:p w:rsidR="00ED288B" w:rsidRDefault="00ED288B" w:rsidP="00ED288B">
      <w:pPr>
        <w:ind w:firstLine="567"/>
        <w:jc w:val="center"/>
      </w:pPr>
      <w:r>
        <w:rPr>
          <w:rStyle w:val="a5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предоставления в </w:t>
      </w:r>
      <w:proofErr w:type="gramStart"/>
      <w:r>
        <w:rPr>
          <w:rStyle w:val="a5"/>
          <w:b/>
          <w:bCs/>
          <w:color w:val="000000"/>
          <w:spacing w:val="2"/>
          <w:sz w:val="28"/>
          <w:szCs w:val="28"/>
          <w:shd w:val="clear" w:color="auto" w:fill="FFFFFF"/>
        </w:rPr>
        <w:t>аренду  муниципального</w:t>
      </w:r>
      <w:proofErr w:type="gramEnd"/>
      <w:r>
        <w:rPr>
          <w:rStyle w:val="a5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имущества </w:t>
      </w:r>
    </w:p>
    <w:p w:rsidR="00ED288B" w:rsidRDefault="00ED288B" w:rsidP="00ED288B">
      <w:pPr>
        <w:ind w:firstLine="567"/>
        <w:jc w:val="center"/>
      </w:pPr>
      <w:proofErr w:type="spellStart"/>
      <w:r>
        <w:rPr>
          <w:rStyle w:val="a5"/>
          <w:b/>
          <w:bCs/>
          <w:color w:val="000000"/>
          <w:spacing w:val="2"/>
          <w:sz w:val="28"/>
          <w:szCs w:val="28"/>
          <w:shd w:val="clear" w:color="auto" w:fill="FFFFFF"/>
        </w:rPr>
        <w:t>Слободо</w:t>
      </w:r>
      <w:proofErr w:type="spellEnd"/>
      <w:r>
        <w:rPr>
          <w:rStyle w:val="a5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-Туринского муниципального района, включенного в перечень муниципального имущества, свободного от прав третьих лиц </w:t>
      </w:r>
    </w:p>
    <w:p w:rsidR="00ED288B" w:rsidRDefault="00ED288B" w:rsidP="00ED288B">
      <w:pPr>
        <w:ind w:firstLine="567"/>
        <w:jc w:val="center"/>
      </w:pPr>
      <w:r>
        <w:rPr>
          <w:rStyle w:val="a5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</w:t>
      </w:r>
      <w:r>
        <w:rPr>
          <w:rStyle w:val="a5"/>
          <w:b/>
          <w:bCs/>
          <w:color w:val="000000"/>
          <w:spacing w:val="2"/>
          <w:kern w:val="2"/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Style w:val="a5"/>
          <w:b/>
          <w:bCs/>
          <w:color w:val="000000"/>
          <w:spacing w:val="2"/>
          <w:sz w:val="28"/>
          <w:szCs w:val="28"/>
          <w:shd w:val="clear" w:color="auto" w:fill="FFFFFF"/>
        </w:rPr>
        <w:t>»</w:t>
      </w:r>
    </w:p>
    <w:p w:rsidR="00ED288B" w:rsidRDefault="00ED288B" w:rsidP="00ED288B">
      <w:pPr>
        <w:rPr>
          <w:b/>
          <w:spacing w:val="2"/>
          <w:sz w:val="28"/>
          <w:szCs w:val="28"/>
          <w:shd w:val="clear" w:color="auto" w:fill="FFFFFF"/>
        </w:rPr>
      </w:pPr>
    </w:p>
    <w:p w:rsidR="00ED288B" w:rsidRDefault="00ED288B" w:rsidP="00ED288B">
      <w:pPr>
        <w:pStyle w:val="s3"/>
        <w:tabs>
          <w:tab w:val="left" w:pos="0"/>
        </w:tabs>
        <w:spacing w:before="0" w:after="0"/>
        <w:ind w:left="720"/>
        <w:jc w:val="center"/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Глава 1. </w:t>
      </w:r>
      <w:r>
        <w:rPr>
          <w:color w:val="000000"/>
          <w:sz w:val="28"/>
          <w:szCs w:val="28"/>
        </w:rPr>
        <w:t>Общие положения</w:t>
      </w:r>
    </w:p>
    <w:p w:rsidR="00ED288B" w:rsidRDefault="00ED288B" w:rsidP="00ED288B">
      <w:pPr>
        <w:pStyle w:val="s3"/>
        <w:spacing w:before="0" w:after="0"/>
      </w:pP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1.1. Настоящий порядок определяет механизм предоставления в аренду муниципального имущества </w:t>
      </w:r>
      <w:proofErr w:type="spellStart"/>
      <w:r>
        <w:rPr>
          <w:sz w:val="28"/>
          <w:szCs w:val="28"/>
        </w:rPr>
        <w:t>Слободо</w:t>
      </w:r>
      <w:proofErr w:type="spellEnd"/>
      <w:r>
        <w:rPr>
          <w:sz w:val="28"/>
          <w:szCs w:val="28"/>
        </w:rPr>
        <w:t xml:space="preserve">-Туринского муниципального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</w:t>
      </w:r>
      <w:r>
        <w:rPr>
          <w:color w:val="000000"/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sz w:val="28"/>
          <w:szCs w:val="28"/>
        </w:rPr>
        <w:t xml:space="preserve">» (далее - Перечень), а также оказания имущественной поддержки субъектам </w:t>
      </w:r>
      <w:r>
        <w:rPr>
          <w:color w:val="000000"/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>, в том числе являющимся сельскохозяйственными организациями или занимающимся иными социально значимыми (</w:t>
      </w:r>
      <w:proofErr w:type="spellStart"/>
      <w:r>
        <w:rPr>
          <w:sz w:val="28"/>
          <w:szCs w:val="28"/>
        </w:rPr>
        <w:t>приоритетнымм</w:t>
      </w:r>
      <w:proofErr w:type="spellEnd"/>
      <w:r>
        <w:rPr>
          <w:sz w:val="28"/>
          <w:szCs w:val="28"/>
        </w:rPr>
        <w:t xml:space="preserve">) видами </w:t>
      </w:r>
      <w:r>
        <w:rPr>
          <w:rFonts w:ascii="Liberation Serif" w:hAnsi="Liberation Serif"/>
          <w:sz w:val="28"/>
          <w:szCs w:val="28"/>
        </w:rPr>
        <w:t>деятельности, арендующим муниципальное имущество, включенное в Перечень, в виде установления льготной арендной платы.</w:t>
      </w:r>
    </w:p>
    <w:p w:rsidR="00ED288B" w:rsidRDefault="00ED288B" w:rsidP="00ED288B">
      <w:pPr>
        <w:ind w:firstLine="567"/>
        <w:jc w:val="both"/>
        <w:rPr>
          <w:rFonts w:ascii="Liberation Serif" w:hAnsi="Liberation Serif"/>
        </w:rPr>
      </w:pPr>
    </w:p>
    <w:p w:rsidR="00ED288B" w:rsidRDefault="00ED288B" w:rsidP="00ED288B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1.2. Право на оказание имущественной поддержки субъектам малого и среднего предпринимательства,  внесенных в единый государственный реестр юридических лиц, зарегистрированных в соответствии с законодательством Российской Федерации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соответствующие условиям, установленным части 1.1 статьи 4 Федерального закона от 24 июля 2007 года № 209-ФЗ «О развитии малого и среднего предпринимательства в Российской Федерации», а также физические лица, не являющимся индивидуальными предпринимателями и применяющим специальный налоговый режим «Налог на профессиональный доход» (далее - </w:t>
      </w:r>
      <w:proofErr w:type="spellStart"/>
      <w:r>
        <w:rPr>
          <w:color w:val="000000"/>
          <w:sz w:val="28"/>
          <w:szCs w:val="28"/>
        </w:rPr>
        <w:t>самозанятые</w:t>
      </w:r>
      <w:proofErr w:type="spellEnd"/>
      <w:r>
        <w:rPr>
          <w:color w:val="000000"/>
          <w:sz w:val="28"/>
          <w:szCs w:val="28"/>
        </w:rPr>
        <w:t xml:space="preserve"> граждане), в течение срока проведения эксперимента, установленного Федеральным </w:t>
      </w:r>
      <w:hyperlink r:id="rId8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27 ноября 2018 года № 422-ФЗ «О проведении эксперимента по установлению специального налогового режима «Налог на профессиональный доход»,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 Российской Федерации» (далее — Субъекты).</w:t>
      </w:r>
    </w:p>
    <w:p w:rsidR="00ED288B" w:rsidRDefault="00ED288B" w:rsidP="00ED288B">
      <w:pPr>
        <w:ind w:firstLine="567"/>
        <w:jc w:val="both"/>
      </w:pPr>
      <w:r>
        <w:rPr>
          <w:color w:val="000000"/>
          <w:sz w:val="28"/>
          <w:szCs w:val="28"/>
        </w:rPr>
        <w:t>Отнесение субъекта малого и среднего предпринимательства к видам деятельности осуществляется по основному ОКВЭД, присвоенному при регистрации.</w:t>
      </w:r>
    </w:p>
    <w:p w:rsidR="00ED288B" w:rsidRDefault="00ED288B" w:rsidP="00ED288B">
      <w:pPr>
        <w:ind w:firstLine="567"/>
        <w:jc w:val="both"/>
      </w:pPr>
      <w:r>
        <w:rPr>
          <w:color w:val="000000"/>
          <w:sz w:val="28"/>
          <w:szCs w:val="28"/>
        </w:rPr>
        <w:t xml:space="preserve">1.3. Имущество, включенное в Перечень, не может быть предоставлено в </w:t>
      </w:r>
      <w:proofErr w:type="gramStart"/>
      <w:r>
        <w:rPr>
          <w:color w:val="000000"/>
          <w:sz w:val="28"/>
          <w:szCs w:val="28"/>
        </w:rPr>
        <w:t>аренду  Субъектам</w:t>
      </w:r>
      <w:proofErr w:type="gramEnd"/>
      <w:r>
        <w:rPr>
          <w:color w:val="000000"/>
          <w:sz w:val="28"/>
          <w:szCs w:val="28"/>
        </w:rPr>
        <w:t xml:space="preserve"> в случаях, установленных пунктом 5 статьи 14 Федерального закона от 24.07.2007 № 209-ФЗ  «О развитии малого и среднего предпринимательства  Российской Федерации».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1.4. В соответствии с настоящим Порядком к муниципальному имуществу </w:t>
      </w:r>
      <w:proofErr w:type="spellStart"/>
      <w:r>
        <w:rPr>
          <w:sz w:val="28"/>
          <w:szCs w:val="28"/>
        </w:rPr>
        <w:t>Слободо</w:t>
      </w:r>
      <w:proofErr w:type="spellEnd"/>
      <w:r>
        <w:rPr>
          <w:sz w:val="28"/>
          <w:szCs w:val="28"/>
        </w:rPr>
        <w:t>-Туринского муниципального района, включенному в Перечень, относятся: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1) объекты движимого имущества и объекты недвижимости, находящиеся в муниципальной собственности </w:t>
      </w:r>
      <w:proofErr w:type="spellStart"/>
      <w:r>
        <w:rPr>
          <w:sz w:val="28"/>
          <w:szCs w:val="28"/>
        </w:rPr>
        <w:t>Слободо</w:t>
      </w:r>
      <w:proofErr w:type="spellEnd"/>
      <w:r>
        <w:rPr>
          <w:sz w:val="28"/>
          <w:szCs w:val="28"/>
        </w:rPr>
        <w:t xml:space="preserve">-Туринского муниципального района, составляющие муниципальную казну муниципального района (далее - казенное имущество), а также закрепленные на праве оперативного управления за муниципальными учреждениями </w:t>
      </w:r>
      <w:proofErr w:type="spellStart"/>
      <w:r>
        <w:rPr>
          <w:sz w:val="28"/>
          <w:szCs w:val="28"/>
        </w:rPr>
        <w:t>Слободо</w:t>
      </w:r>
      <w:proofErr w:type="spellEnd"/>
      <w:r>
        <w:rPr>
          <w:sz w:val="28"/>
          <w:szCs w:val="28"/>
        </w:rPr>
        <w:t xml:space="preserve">-Туринского муниципального района, на праве хозяйственного ведения за муниципальными предприятиями </w:t>
      </w:r>
      <w:proofErr w:type="spellStart"/>
      <w:r>
        <w:rPr>
          <w:sz w:val="28"/>
          <w:szCs w:val="28"/>
        </w:rPr>
        <w:t>СлободоТуринского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2) земельные участки, находящиеся в муниципальной собственности </w:t>
      </w:r>
      <w:proofErr w:type="spellStart"/>
      <w:r>
        <w:rPr>
          <w:sz w:val="28"/>
          <w:szCs w:val="28"/>
        </w:rPr>
        <w:t>Слободо-Туриснкого</w:t>
      </w:r>
      <w:proofErr w:type="spellEnd"/>
      <w:r>
        <w:rPr>
          <w:sz w:val="28"/>
          <w:szCs w:val="28"/>
        </w:rPr>
        <w:t xml:space="preserve"> муниципального района, а также земельные участки, государственная собственность на которые не разграничена, расположенные на территории </w:t>
      </w:r>
      <w:proofErr w:type="spellStart"/>
      <w:r>
        <w:rPr>
          <w:sz w:val="28"/>
          <w:szCs w:val="28"/>
        </w:rPr>
        <w:t>Слободо</w:t>
      </w:r>
      <w:proofErr w:type="spellEnd"/>
      <w:r>
        <w:rPr>
          <w:sz w:val="28"/>
          <w:szCs w:val="28"/>
        </w:rPr>
        <w:t>-Туринского муниципального района (далее - земельные участки).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lastRenderedPageBreak/>
        <w:t>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 Российской Федерации.</w:t>
      </w:r>
    </w:p>
    <w:p w:rsidR="00ED288B" w:rsidRDefault="00ED288B" w:rsidP="00ED288B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1.5.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Имущество, включенное в Перечень,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предоставляется в аренду Субъектам по результатам проведения аукциона или конкурса за исключением случаев, установленных </w:t>
      </w:r>
      <w:hyperlink r:id="rId9" w:history="1"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статьей 17.1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Федерального закона от 26 июля 2006 года №135-ФЗ «О защите конкуренции» (далее - Федеральный закон от 26 июля 2006 года №135-ФЗ).</w:t>
      </w:r>
    </w:p>
    <w:p w:rsidR="00ED288B" w:rsidRDefault="00ED288B" w:rsidP="00ED288B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1) Арендодателем муниципального имущества казны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Слободо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-Туринского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включенного в Перечень,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№ 209-ФЗ (далее – Перечень), является комитет по управлению муниципальным имуществом Администрация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Слободо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-Ту</w:t>
      </w:r>
      <w:r>
        <w:rPr>
          <w:rFonts w:ascii="Liberation Serif" w:hAnsi="Liberation Serif" w:cs="Times New Roman"/>
          <w:b w:val="0"/>
          <w:color w:val="000000"/>
          <w:sz w:val="28"/>
          <w:szCs w:val="28"/>
        </w:rPr>
        <w:t>ринского муниципального района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>
        <w:rPr>
          <w:rStyle w:val="a5"/>
          <w:rFonts w:ascii="Liberation Serif" w:hAnsi="Liberation Serif"/>
          <w:color w:val="000000"/>
          <w:spacing w:val="2"/>
          <w:sz w:val="28"/>
          <w:szCs w:val="28"/>
        </w:rPr>
        <w:t>(далее – уполномоченный орган)</w:t>
      </w:r>
      <w:r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ED288B" w:rsidRDefault="00ED288B" w:rsidP="00ED288B">
      <w:pPr>
        <w:pStyle w:val="s1"/>
        <w:spacing w:before="0"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2) Арендодателем </w:t>
      </w:r>
      <w:proofErr w:type="gramStart"/>
      <w:r>
        <w:rPr>
          <w:rFonts w:ascii="Liberation Serif" w:hAnsi="Liberation Serif"/>
          <w:sz w:val="28"/>
          <w:szCs w:val="28"/>
        </w:rPr>
        <w:t>муниципального имущества</w:t>
      </w:r>
      <w:proofErr w:type="gramEnd"/>
      <w:r>
        <w:rPr>
          <w:rFonts w:ascii="Liberation Serif" w:hAnsi="Liberation Serif"/>
          <w:sz w:val="28"/>
          <w:szCs w:val="28"/>
        </w:rPr>
        <w:t xml:space="preserve"> включенного в Перечень, закрепленного на праве хозяйственного ведения за муниципальным предприятием, на праве оперативного управления за муниципальным учреждением, выступают обладатели права хозяйственного ведения или оперативного управления (муниципальные предприятия или муниципальные учреждения).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1.6. </w:t>
      </w:r>
      <w:r>
        <w:rPr>
          <w:rFonts w:ascii="Liberation Serif" w:hAnsi="Liberation Serif"/>
          <w:color w:val="000000"/>
          <w:sz w:val="28"/>
          <w:szCs w:val="28"/>
        </w:rPr>
        <w:t>Срок, на который заключаются договоры в отношении имущества, включенного в Перечень, должен составлять не менее чем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имущества в аренду (субаренду) субъектам МСП не должен превышать 3 года.</w:t>
      </w:r>
    </w:p>
    <w:p w:rsidR="00ED288B" w:rsidRDefault="00ED288B" w:rsidP="00ED288B">
      <w:pPr>
        <w:ind w:firstLine="709"/>
        <w:jc w:val="both"/>
        <w:rPr>
          <w:color w:val="000000"/>
          <w:sz w:val="28"/>
          <w:szCs w:val="28"/>
        </w:rPr>
      </w:pPr>
    </w:p>
    <w:p w:rsidR="00ED288B" w:rsidRDefault="00ED288B" w:rsidP="00ED288B">
      <w:pPr>
        <w:pStyle w:val="s1"/>
        <w:spacing w:before="0" w:after="0"/>
        <w:ind w:firstLine="709"/>
        <w:jc w:val="center"/>
      </w:pPr>
      <w:r>
        <w:rPr>
          <w:sz w:val="28"/>
          <w:szCs w:val="28"/>
        </w:rPr>
        <w:t>Глава 2. Порядок предоставления в аренду муниципального имущества, включенного в Перечень</w:t>
      </w:r>
    </w:p>
    <w:p w:rsidR="00ED288B" w:rsidRDefault="00ED288B" w:rsidP="00ED288B">
      <w:pPr>
        <w:pStyle w:val="s1"/>
        <w:spacing w:before="0" w:after="0"/>
        <w:ind w:firstLine="709"/>
        <w:jc w:val="center"/>
        <w:rPr>
          <w:color w:val="000000"/>
          <w:sz w:val="28"/>
          <w:szCs w:val="28"/>
        </w:rPr>
      </w:pP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2.1. Имущество, включенное </w:t>
      </w:r>
      <w:proofErr w:type="gramStart"/>
      <w:r>
        <w:rPr>
          <w:sz w:val="28"/>
          <w:szCs w:val="28"/>
        </w:rPr>
        <w:t>в Перечень</w:t>
      </w:r>
      <w:proofErr w:type="gramEnd"/>
      <w:r>
        <w:rPr>
          <w:sz w:val="28"/>
          <w:szCs w:val="28"/>
        </w:rPr>
        <w:t xml:space="preserve"> предоставляется в аренду Субъектам: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1) по результатам проведения торгов в порядке, предусмотренном </w:t>
      </w:r>
      <w:hyperlink r:id="rId10" w:history="1">
        <w:r>
          <w:rPr>
            <w:rStyle w:val="a3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Федеральной антимонопольной службы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Федеральной антимонопольной службы от 21.03.2023 №147/23);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lastRenderedPageBreak/>
        <w:t xml:space="preserve">2) без проведения торгов в случаях, установленных </w:t>
      </w:r>
      <w:hyperlink r:id="rId11" w:history="1">
        <w:r>
          <w:rPr>
            <w:rStyle w:val="a3"/>
            <w:sz w:val="28"/>
            <w:szCs w:val="28"/>
          </w:rPr>
          <w:t>статьей 17.1</w:t>
        </w:r>
      </w:hyperlink>
      <w:r>
        <w:rPr>
          <w:sz w:val="28"/>
          <w:szCs w:val="28"/>
        </w:rPr>
        <w:t xml:space="preserve"> Федерального закона от 26 июля 2006 года №135-ФЗ.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2.2. Имущество, включенное в Перечень может быть предоставлено в аренду Субъектам без проведения торгов по основаниям, установленным </w:t>
      </w:r>
      <w:hyperlink r:id="rId12" w:history="1">
        <w:r>
          <w:rPr>
            <w:rStyle w:val="a3"/>
            <w:sz w:val="28"/>
            <w:szCs w:val="28"/>
          </w:rPr>
          <w:t>частями 1</w:t>
        </w:r>
      </w:hyperlink>
      <w:r>
        <w:rPr>
          <w:sz w:val="28"/>
          <w:szCs w:val="28"/>
        </w:rPr>
        <w:t xml:space="preserve"> и </w:t>
      </w:r>
      <w:hyperlink r:id="rId13" w:history="1">
        <w:r>
          <w:rPr>
            <w:rStyle w:val="a3"/>
            <w:sz w:val="28"/>
            <w:szCs w:val="28"/>
          </w:rPr>
          <w:t>9 статьи 17.1</w:t>
        </w:r>
      </w:hyperlink>
      <w:r>
        <w:rPr>
          <w:sz w:val="28"/>
          <w:szCs w:val="28"/>
        </w:rPr>
        <w:t xml:space="preserve"> Федерального закона от 26 июля 2006 года №135-ФЗ, на основании поступивших от Субъектов заявлений о заключении договора аренды имущества, в том числе: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</w:t>
      </w:r>
      <w:hyperlink r:id="rId14" w:history="1">
        <w:r>
          <w:rPr>
            <w:rStyle w:val="a3"/>
            <w:sz w:val="28"/>
            <w:szCs w:val="28"/>
          </w:rPr>
          <w:t>пунктом 4 части 3 статьи 19</w:t>
        </w:r>
      </w:hyperlink>
      <w:r>
        <w:rPr>
          <w:sz w:val="28"/>
          <w:szCs w:val="28"/>
        </w:rPr>
        <w:t xml:space="preserve"> Федерального закона от 26 июля 2006 года №135-ФЗ Субъектам, осуществляющим социально значимые и приоритетные виды деятельности,;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с предварительного согласия антимонопольного органа в соответствии с </w:t>
      </w:r>
      <w:hyperlink r:id="rId15" w:history="1">
        <w:r>
          <w:rPr>
            <w:rStyle w:val="a3"/>
            <w:sz w:val="28"/>
            <w:szCs w:val="28"/>
          </w:rPr>
          <w:t>частью 1 статьи 19</w:t>
        </w:r>
      </w:hyperlink>
      <w:r>
        <w:rPr>
          <w:sz w:val="28"/>
          <w:szCs w:val="28"/>
        </w:rPr>
        <w:t xml:space="preserve"> Федерального закона от 26 июля 2006 года №135-ФЗ.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2.3. Обязательными условиями оказания имущественной поддержки Субъектам в виде передачи имущества в аренду на долгосрочной основе (в том числе по льготным ставкам арендной платы) являются: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1) 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2) не проведение в отношении Субъекта процедур ликвидации или реорганизации юридического лица;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3) отсутствие административного приостановления деятельности юридического лица, индивидуального предпринимателя в соответствии с </w:t>
      </w:r>
      <w:hyperlink r:id="rId16" w:history="1">
        <w:r>
          <w:rPr>
            <w:rStyle w:val="a3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4) не применение мер принудительного взыскания задолженности по арендным платежам к Субъектам по действующим, исполненным, расторгнутым договорам аренды объектов муниципального имущества;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5) осуществление Субъектом видов деятельности, отнесенных к социально значимым и иным приоритетным видам деятельности;</w:t>
      </w:r>
    </w:p>
    <w:p w:rsidR="00ED288B" w:rsidRDefault="00ED288B" w:rsidP="00ED288B">
      <w:pPr>
        <w:ind w:firstLine="567"/>
        <w:jc w:val="both"/>
      </w:pPr>
      <w:r>
        <w:rPr>
          <w:rFonts w:ascii="Liberation Serif" w:hAnsi="Liberation Serif"/>
          <w:sz w:val="28"/>
          <w:szCs w:val="28"/>
        </w:rPr>
        <w:t>6) ранее Субъекту не оказывалась имущественная поддержка в виде передачи во владение и (или) пользование муниципального имущества на долгосрочной основе.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2.4. Поступившее в адрес уполномоченного органа или правообладателя имущества заявление от Субъекта о предоставлении имущества в аренду (далее - заявление) подлежит регистрации в течение 3 рабочих дней с даты его поступления и рассмотрению в течение 30 календарных дней со дня его регистрации.</w:t>
      </w:r>
    </w:p>
    <w:p w:rsidR="00ED288B" w:rsidRDefault="00ED288B" w:rsidP="00ED288B">
      <w:pPr>
        <w:ind w:firstLine="567"/>
        <w:jc w:val="both"/>
      </w:pPr>
      <w:r>
        <w:rPr>
          <w:rFonts w:ascii="Liberation Serif" w:hAnsi="Liberation Serif"/>
          <w:color w:val="000000"/>
          <w:sz w:val="28"/>
          <w:szCs w:val="28"/>
        </w:rPr>
        <w:t>Заявление составляется в соответствии с приложением № 2 к настоящему Порядку.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2.5. В случае необходимости получения согласия антимонопольного органа на заключение с Субъектом договора аренды в соответствии с </w:t>
      </w:r>
      <w:hyperlink r:id="rId17" w:history="1">
        <w:r>
          <w:rPr>
            <w:rStyle w:val="a3"/>
            <w:sz w:val="28"/>
            <w:szCs w:val="28"/>
          </w:rPr>
          <w:t>частью 1 статьи 19</w:t>
        </w:r>
      </w:hyperlink>
      <w:r>
        <w:rPr>
          <w:sz w:val="28"/>
          <w:szCs w:val="28"/>
        </w:rPr>
        <w:t xml:space="preserve"> Федерального закона от 26 июля 2006 года № 135-ФЗ срок </w:t>
      </w:r>
      <w:r>
        <w:rPr>
          <w:sz w:val="28"/>
          <w:szCs w:val="28"/>
        </w:rPr>
        <w:lastRenderedPageBreak/>
        <w:t>рассмотрения заявления продлевается, но не более чем на 30 календарных дней с направлением в адрес Субъекта промежуточного ответа.</w:t>
      </w:r>
    </w:p>
    <w:p w:rsidR="00ED288B" w:rsidRDefault="00ED288B" w:rsidP="00ED288B">
      <w:pPr>
        <w:ind w:firstLine="567"/>
        <w:jc w:val="both"/>
      </w:pPr>
      <w:r>
        <w:rPr>
          <w:rFonts w:ascii="Liberation Serif" w:hAnsi="Liberation Serif"/>
          <w:sz w:val="28"/>
          <w:szCs w:val="28"/>
        </w:rPr>
        <w:t>2.6. Субъект вместе с заявлением предоставляет следующие документы:</w:t>
      </w:r>
    </w:p>
    <w:p w:rsidR="00ED288B" w:rsidRDefault="00ED288B" w:rsidP="00ED288B">
      <w:pPr>
        <w:pStyle w:val="1"/>
        <w:shd w:val="clear" w:color="auto" w:fill="FFFFFF"/>
        <w:spacing w:before="0" w:after="0"/>
        <w:ind w:firstLine="567"/>
        <w:jc w:val="both"/>
      </w:pPr>
      <w:r>
        <w:rPr>
          <w:rFonts w:ascii="Liberation Serif" w:hAnsi="Liberation Serif" w:cs="Arial"/>
          <w:color w:val="000000"/>
          <w:sz w:val="28"/>
          <w:szCs w:val="28"/>
          <w:lang w:eastAsia="zh-CN"/>
        </w:rPr>
        <w:t>1)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по форме, утвержденной приказом Министерства экономического развития Российской Федерации от 10.03.2016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 (для вновь созданного юридического лица и вновь зарегистрированного индивидуального предпринимателя - субъектов малого и среднего предпринимательства);</w:t>
      </w:r>
    </w:p>
    <w:p w:rsidR="00ED288B" w:rsidRDefault="00ED288B" w:rsidP="00ED288B">
      <w:pPr>
        <w:pStyle w:val="1"/>
        <w:shd w:val="clear" w:color="auto" w:fill="FFFFFF"/>
        <w:spacing w:before="0" w:after="0"/>
        <w:ind w:firstLine="567"/>
        <w:jc w:val="both"/>
      </w:pPr>
      <w:r>
        <w:rPr>
          <w:rFonts w:ascii="Liberation Serif" w:hAnsi="Liberation Serif" w:cs="Arial"/>
          <w:color w:val="000000"/>
          <w:sz w:val="28"/>
          <w:szCs w:val="28"/>
          <w:lang w:eastAsia="zh-CN"/>
        </w:rPr>
        <w:t>2) копии лицензий (в случае, если Заявитель осуществляет деятельность, подлежащую лицензированию)</w:t>
      </w:r>
    </w:p>
    <w:p w:rsidR="00ED288B" w:rsidRDefault="00ED288B" w:rsidP="00ED288B">
      <w:pPr>
        <w:pStyle w:val="1"/>
        <w:shd w:val="clear" w:color="auto" w:fill="FFFFFF"/>
        <w:spacing w:before="0" w:after="0"/>
        <w:ind w:firstLine="567"/>
        <w:jc w:val="both"/>
      </w:pPr>
      <w:r>
        <w:rPr>
          <w:rFonts w:ascii="Liberation Serif" w:hAnsi="Liberation Serif" w:cs="Arial"/>
          <w:color w:val="000000"/>
          <w:sz w:val="28"/>
          <w:szCs w:val="28"/>
          <w:lang w:eastAsia="zh-CN"/>
        </w:rPr>
        <w:t>3) б</w:t>
      </w:r>
      <w:r>
        <w:rPr>
          <w:color w:val="000000"/>
          <w:sz w:val="28"/>
          <w:szCs w:val="28"/>
          <w:lang w:eastAsia="zh-CN"/>
        </w:rPr>
        <w:t xml:space="preserve">ухгалтерский баланс по состоянию на последнюю отчетную дату либо, в случае если Субъект не предоставляет в налоговые органы бухгалтерский баланс, иную предусмотренную законодательством Российской Федерации о налогах и сборах документацию, подтверждающую получение Субъектами прибыли от осуществления видов социально значимых и иных приоритетных видов деятельности, указанных в </w:t>
      </w:r>
      <w:hyperlink w:anchor="Par124" w:history="1">
        <w:r>
          <w:rPr>
            <w:rStyle w:val="a3"/>
            <w:sz w:val="28"/>
            <w:szCs w:val="28"/>
            <w:lang w:eastAsia="zh-CN"/>
          </w:rPr>
          <w:t>приложении</w:t>
        </w:r>
      </w:hyperlink>
      <w:r>
        <w:rPr>
          <w:color w:val="000000"/>
          <w:sz w:val="28"/>
          <w:szCs w:val="28"/>
          <w:lang w:eastAsia="zh-CN"/>
        </w:rPr>
        <w:t xml:space="preserve"> №1 к настоящему порядку;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4) </w:t>
      </w:r>
      <w:r>
        <w:rPr>
          <w:rFonts w:ascii="Liberation Serif" w:hAnsi="Liberation Serif"/>
          <w:color w:val="000000"/>
          <w:sz w:val="28"/>
          <w:szCs w:val="28"/>
        </w:rPr>
        <w:t xml:space="preserve">Юридические лица: 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копии учредительных документов;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копию свидетельства о постановке на учет в налоговом органе (ИНН);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копию свидетельства о внесении в единый государственный реестр юридических лиц (ЕГРЮЛ);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документ, подтверждающий полномочия лица, подписавшего заявление;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доверенность представителя (в случае представления документов доверенным лицом),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документами.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справку о средней численности работников за предшествующий календарный год;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 xml:space="preserve">- решение об одобрении или о совершении крупной сделки либо копию такого решения в случае, если требование о </w:t>
      </w:r>
      <w:proofErr w:type="gramStart"/>
      <w:r>
        <w:rPr>
          <w:rFonts w:ascii="Liberation Serif" w:hAnsi="Liberation Serif"/>
          <w:sz w:val="28"/>
          <w:szCs w:val="28"/>
        </w:rPr>
        <w:t>необходимости  наличия</w:t>
      </w:r>
      <w:proofErr w:type="gramEnd"/>
      <w:r>
        <w:rPr>
          <w:rFonts w:ascii="Liberation Serif" w:hAnsi="Liberation Serif"/>
          <w:sz w:val="28"/>
          <w:szCs w:val="28"/>
        </w:rPr>
        <w:t xml:space="preserve"> такого решения для совершения крупной сделки установлено законодательством Российской Федерации, учредительными документами юридического лица и </w:t>
      </w:r>
      <w:r>
        <w:rPr>
          <w:rFonts w:ascii="Liberation Serif" w:hAnsi="Liberation Serif"/>
          <w:sz w:val="28"/>
          <w:szCs w:val="28"/>
        </w:rPr>
        <w:lastRenderedPageBreak/>
        <w:t>если для Заявителя заключение договора аренды является крупной сделкой.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5) Индивидуальные предприниматели: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копию свидетельства о государственной регистрации предпринимателя;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копию свидетельства о постановке на учет в налоговом органе;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копию свидетельства о внесении в единый государственный реестр индивидуальных предпринимателей.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 xml:space="preserve">6) </w:t>
      </w:r>
      <w:proofErr w:type="spellStart"/>
      <w:r>
        <w:rPr>
          <w:rFonts w:ascii="Liberation Serif" w:hAnsi="Liberation Serif"/>
          <w:sz w:val="28"/>
          <w:szCs w:val="28"/>
        </w:rPr>
        <w:t>Самозанятые</w:t>
      </w:r>
      <w:proofErr w:type="spellEnd"/>
      <w:r>
        <w:rPr>
          <w:rFonts w:ascii="Liberation Serif" w:hAnsi="Liberation Serif"/>
          <w:sz w:val="28"/>
          <w:szCs w:val="28"/>
        </w:rPr>
        <w:t xml:space="preserve"> граждане: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копию паспорта;</w:t>
      </w:r>
    </w:p>
    <w:p w:rsidR="00ED288B" w:rsidRDefault="00ED288B" w:rsidP="00ED288B">
      <w:pPr>
        <w:ind w:firstLine="567"/>
        <w:jc w:val="both"/>
      </w:pPr>
      <w:r>
        <w:rPr>
          <w:rFonts w:ascii="Liberation Serif" w:hAnsi="Liberation Serif"/>
          <w:sz w:val="28"/>
          <w:szCs w:val="28"/>
        </w:rPr>
        <w:t>- справку о постановке на учет в качестве плательщика специального налогового режима «Налог на профессиональный доход»,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доход», в порядке и на условиях, которые установлены Федеральным законом от 24.07.2007 № 209-ФЗ «О развитии малого и среднего предпринимательства в Российской Федерации».</w:t>
      </w:r>
    </w:p>
    <w:p w:rsidR="00ED288B" w:rsidRDefault="00ED288B" w:rsidP="00ED288B">
      <w:pPr>
        <w:ind w:firstLine="567"/>
        <w:jc w:val="both"/>
      </w:pPr>
      <w:r>
        <w:rPr>
          <w:rFonts w:ascii="Liberation Serif" w:hAnsi="Liberation Serif"/>
          <w:sz w:val="28"/>
          <w:szCs w:val="28"/>
        </w:rPr>
        <w:t>Копии документов предоставляются вместе с оригиналами для обозрения.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В случае, когда требуется получение согласия антимонопольного органа на предоставление муниципальной преференции, Субъектом также предоставляются документы, указанные в </w:t>
      </w:r>
      <w:hyperlink r:id="rId18" w:history="1">
        <w:r>
          <w:rPr>
            <w:rStyle w:val="a3"/>
            <w:sz w:val="28"/>
            <w:szCs w:val="28"/>
          </w:rPr>
          <w:t>пунктах 2</w:t>
        </w:r>
      </w:hyperlink>
      <w:r>
        <w:rPr>
          <w:sz w:val="28"/>
          <w:szCs w:val="28"/>
        </w:rPr>
        <w:t xml:space="preserve"> - </w:t>
      </w:r>
      <w:hyperlink r:id="rId19" w:history="1">
        <w:r>
          <w:rPr>
            <w:rStyle w:val="a3"/>
            <w:sz w:val="28"/>
            <w:szCs w:val="28"/>
          </w:rPr>
          <w:t>6 части 1 статьи 20</w:t>
        </w:r>
      </w:hyperlink>
      <w:r>
        <w:rPr>
          <w:sz w:val="28"/>
          <w:szCs w:val="28"/>
        </w:rPr>
        <w:t xml:space="preserve"> Федерального закона от 26 июля 2006 года № 135-ФЗ.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2.7 По итогам рассмотрения заявления уполномоченный орган или правообладатель имущества принимает одно из следующих решений: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1) провести торги на право заключения договора аренды имущества в порядке, установленном </w:t>
      </w:r>
      <w:hyperlink r:id="rId20" w:history="1">
        <w:r>
          <w:rPr>
            <w:rStyle w:val="a3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Федеральной антимонопольной службы РФ от 21.03.2023 №147/23;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2) передать в аренду имущество без проведения торгов в случаях, предусмотренных </w:t>
      </w:r>
      <w:hyperlink r:id="rId21" w:history="1">
        <w:r>
          <w:rPr>
            <w:rStyle w:val="a3"/>
            <w:sz w:val="28"/>
            <w:szCs w:val="28"/>
          </w:rPr>
          <w:t>статьей 17.1</w:t>
        </w:r>
      </w:hyperlink>
      <w:r>
        <w:rPr>
          <w:sz w:val="28"/>
          <w:szCs w:val="28"/>
        </w:rPr>
        <w:t xml:space="preserve"> Федерального закона от 26 июля 2006 года               № 135-ФЗ;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3) отказать в предоставлении в аренду имущества, включенного в Перечень.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2.8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поступления нескольких заявлений от Субъектов о предоставлении имущества без проведения торгов последующие заявления рассматриваются уполномоченным органом (правообладателем) имущества в соответствии с порядком их регистрации.</w:t>
      </w:r>
    </w:p>
    <w:p w:rsidR="00ED288B" w:rsidRDefault="00ED288B" w:rsidP="00ED288B">
      <w:pPr>
        <w:ind w:firstLine="567"/>
        <w:jc w:val="both"/>
      </w:pPr>
      <w:r>
        <w:rPr>
          <w:color w:val="000000"/>
          <w:sz w:val="28"/>
          <w:szCs w:val="28"/>
        </w:rPr>
        <w:t>В данном случае предоставление имущества в аренду Субъекту осуществляется с соблюдением процедуры торгов.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2.9 Заключение с Субъектом договора аренды имущества без проведения торгов осуществляется уполномоченным органом или правообладателем имущества соответственно в следующем порядке: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1) получение согласия в письменной форме антимонопольного органа на заключение с Субъектом договора аренды имущества в месячный срок с даты </w:t>
      </w:r>
      <w:r>
        <w:rPr>
          <w:sz w:val="28"/>
          <w:szCs w:val="28"/>
        </w:rPr>
        <w:lastRenderedPageBreak/>
        <w:t>поступления заявления от Субъекта в адрес уполномоченного органа или правообладателя имущества (в случаях, когда требуется такое согласие);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2) подготовка проекта договора аренды имущества в течение 10 рабочих дней получения согласия антимонопольного органа;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3) направление проекта договора аренды в адрес Субъекта в течение 3 рабочих дней с даты его подготовки;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4) подписание проекта договора аренды Субъектом в течение 7 рабочих дней с даты получения проекта договора;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5) подписание проекта договора аренды со стороны уполномоченного органа или правообладателя имущества в течение 3 рабочих дней с даты получения подписанного Субъектом договора;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6) осуществление уполномоченным органом (правообладателем) или органом государственной регистрации договора аренды в течение 30 рабочих дней с даты его подписания всеми сторонами.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2.10 Организатором аукционов (конкурсов) на право заключения договора аренды имущества может быть уполномоченный орган (в отношении казенного имущества), правообладатель имущества (в отношении закрепленного имущества) либо привлеченная ими специализированная организация.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2.11 В случае заключения договора аренды имущества без проведения торгов размер арендной платы определяется в соответствии с отчетом независимого оценщика об определении размера ежемесячной или ежегодной арендной платы с применением понижающих коэффициентов, установленных </w:t>
      </w:r>
      <w:hyperlink w:anchor="Par124" w:history="1">
        <w:r>
          <w:rPr>
            <w:rStyle w:val="a3"/>
            <w:sz w:val="28"/>
            <w:szCs w:val="28"/>
          </w:rPr>
          <w:t>приложением</w:t>
        </w:r>
      </w:hyperlink>
      <w:r>
        <w:rPr>
          <w:rStyle w:val="a3"/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Порядку.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указывается в размере, сформировавшемся в процессе проведения торгов. При этом арендная плата вносится Субъектами в следующем порядке: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в первый календарный год аренды - 40 процентов размера арендной платы;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во второй календарный год аренды - 60 процентов размера арендной платы;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в третий календарный год аренды - 80 процентов размера арендной платы;</w:t>
      </w:r>
    </w:p>
    <w:p w:rsidR="00ED288B" w:rsidRDefault="00ED288B" w:rsidP="00ED288B">
      <w:pPr>
        <w:ind w:firstLine="567"/>
        <w:jc w:val="both"/>
      </w:pPr>
      <w:r>
        <w:rPr>
          <w:color w:val="000000"/>
          <w:sz w:val="28"/>
          <w:szCs w:val="28"/>
        </w:rPr>
        <w:t>в четвертый календарный год аренды и далее - 100 процентов размера арендной платы.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 w:cs="Times New Roman"/>
          <w:sz w:val="28"/>
          <w:szCs w:val="28"/>
        </w:rPr>
        <w:t>Льготы</w:t>
      </w:r>
      <w:r>
        <w:rPr>
          <w:rFonts w:ascii="Liberation Serif" w:hAnsi="Liberation Serif"/>
          <w:sz w:val="28"/>
          <w:szCs w:val="28"/>
        </w:rPr>
        <w:t xml:space="preserve"> по арендной плате не применяются, и арендная плата рассчитывается и взыскивается в полном объеме: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деятельности.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lastRenderedPageBreak/>
        <w:t>2.12 Уполномоченный орган (правообладателем) в течение 15 календарных дней со дня регистрации заявления отказывает в его рассмотрении по одному из следующих оснований: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1) Субъект не включен в Единый реестр субъектов малого и среднего предпринимательства;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2) физическое лицо не применяет специальный налоговый режим «Налог на профессиональный доход»;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3) имущество не включено в Перечень;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4) имущество ранее предоставлено другому Субъекту.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Решение об отказе в рассмотрении заявления Субъекта оформляется письмом уполномоченного органа или правообладателя и в течение 3 рабочих дней со дня принятия указанного решения направляется Субъекту способом, позволяющим достоверно установить факт его уведомления.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2.13 Основания для отказа в заключении договора аренды имущества и (или) установлении льготной арендной платы: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1) Субъекту не может быть оказана имущественная поддержка в соответствии с </w:t>
      </w:r>
      <w:hyperlink r:id="rId22" w:history="1">
        <w:r>
          <w:rPr>
            <w:rStyle w:val="a3"/>
            <w:sz w:val="28"/>
            <w:szCs w:val="28"/>
          </w:rPr>
          <w:t>частью 3 статьи 14</w:t>
        </w:r>
      </w:hyperlink>
      <w:r>
        <w:rPr>
          <w:sz w:val="28"/>
          <w:szCs w:val="28"/>
        </w:rPr>
        <w:t xml:space="preserve"> Федерального закона от 24 июля 2007 года № 209-ФЗ;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2) имеются основания для отказа в оказании имущественной поддержки, предусмотренные </w:t>
      </w:r>
      <w:hyperlink r:id="rId23" w:history="1">
        <w:r>
          <w:rPr>
            <w:rStyle w:val="a3"/>
            <w:sz w:val="28"/>
            <w:szCs w:val="28"/>
          </w:rPr>
          <w:t>частью 5 статьи 14</w:t>
        </w:r>
      </w:hyperlink>
      <w:r>
        <w:rPr>
          <w:sz w:val="28"/>
          <w:szCs w:val="28"/>
        </w:rPr>
        <w:t xml:space="preserve"> Федерального закона от 24 июля 2007 года № 209-ФЗ, в частности: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Субъектом не представлены документы, указанные в </w:t>
      </w:r>
      <w:hyperlink w:anchor="Par49" w:history="1">
        <w:r>
          <w:rPr>
            <w:rStyle w:val="a3"/>
            <w:sz w:val="28"/>
            <w:szCs w:val="28"/>
          </w:rPr>
          <w:t>пункте 13</w:t>
        </w:r>
      </w:hyperlink>
      <w:r>
        <w:rPr>
          <w:sz w:val="28"/>
          <w:szCs w:val="28"/>
        </w:rPr>
        <w:t xml:space="preserve"> настоящего порядка;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Субъект не соответствует обязательным условиям оказания имущественной поддержки, указанным в </w:t>
      </w:r>
      <w:hyperlink w:anchor="Par40" w:history="1">
        <w:r>
          <w:rPr>
            <w:rStyle w:val="a3"/>
            <w:sz w:val="28"/>
            <w:szCs w:val="28"/>
          </w:rPr>
          <w:t>пункте 10</w:t>
        </w:r>
      </w:hyperlink>
      <w:r>
        <w:rPr>
          <w:sz w:val="28"/>
          <w:szCs w:val="28"/>
        </w:rPr>
        <w:t xml:space="preserve"> настоящего порядка;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ранее в отношении Субъекта уполномоченным органом или правообладателем имущества было принято решение об оказании аналогичной имущественной поддержки (имущественной поддержки, условия оказания которой совпадают, включая форму, вид имущественной поддержки и цели ее оказания) и сроки ее оказания не истекли;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в случае, предусмотренном </w:t>
      </w:r>
      <w:hyperlink r:id="rId24" w:history="1">
        <w:r>
          <w:rPr>
            <w:rStyle w:val="a3"/>
            <w:sz w:val="28"/>
            <w:szCs w:val="28"/>
          </w:rPr>
          <w:t>пунктом 4 части 5 статьи 14</w:t>
        </w:r>
      </w:hyperlink>
      <w:r>
        <w:rPr>
          <w:sz w:val="28"/>
          <w:szCs w:val="28"/>
        </w:rPr>
        <w:t xml:space="preserve"> Федерального закона от 24 июля 2007 года № 209-ФЗ;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3) отсутствуют основания для предоставления имущества без торгов, установленные </w:t>
      </w:r>
      <w:hyperlink r:id="rId25" w:history="1">
        <w:r>
          <w:rPr>
            <w:rStyle w:val="a3"/>
            <w:sz w:val="28"/>
            <w:szCs w:val="28"/>
          </w:rPr>
          <w:t>статьей 17.1</w:t>
        </w:r>
      </w:hyperlink>
      <w:r>
        <w:rPr>
          <w:sz w:val="28"/>
          <w:szCs w:val="28"/>
        </w:rPr>
        <w:t xml:space="preserve"> Федерального закона от 26 июля 2006 года                 № 135-ФЗ;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4) отсутствуют основания для предоставления имущества без торгов и (или) установления льготной арендной платы по договору аренды имущества в порядке предоставления муниципальной преференции в случае, предусмотренном </w:t>
      </w:r>
      <w:hyperlink r:id="rId26" w:history="1">
        <w:r>
          <w:rPr>
            <w:rStyle w:val="a3"/>
            <w:sz w:val="28"/>
            <w:szCs w:val="28"/>
          </w:rPr>
          <w:t>пунктом 9 части 1 статьи 17.1</w:t>
        </w:r>
      </w:hyperlink>
      <w:r>
        <w:rPr>
          <w:sz w:val="28"/>
          <w:szCs w:val="28"/>
        </w:rPr>
        <w:t xml:space="preserve"> Федерального закона от 26 июля 2006 года № 135-ФЗ;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5) отказ антимонопольного органа в предоставлении муниципальной преференции путем предоставления в имущества без проведения торгов;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6) в отношении имущества объявлены торги на право заключения договора аренды или уполномоченным органом (правообладателем)  </w:t>
      </w:r>
      <w:r>
        <w:rPr>
          <w:sz w:val="28"/>
          <w:szCs w:val="28"/>
        </w:rPr>
        <w:lastRenderedPageBreak/>
        <w:t xml:space="preserve">направлено в антимонопольный орган заявление о даче согласия на предоставление муниципальных преференций в отношении имущества в соответствии со </w:t>
      </w:r>
      <w:hyperlink r:id="rId27" w:history="1">
        <w:r>
          <w:rPr>
            <w:rStyle w:val="a3"/>
            <w:sz w:val="28"/>
            <w:szCs w:val="28"/>
          </w:rPr>
          <w:t>статьей 20</w:t>
        </w:r>
      </w:hyperlink>
      <w:r>
        <w:rPr>
          <w:sz w:val="28"/>
          <w:szCs w:val="28"/>
        </w:rPr>
        <w:t xml:space="preserve"> Федерального закона от 26 июля 2006 года №135-ФЗ.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>2.14 Решение об отказе в заключении договора аренды имущества или установлении льготной арендной платы оформляется письмом уполномоченного органа (правообладателя) и в течение 3 рабочих дней со дня принятия указанного решения направляется заявителю способом, позволяющим достоверно установить факт его уведомления.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2.15 В случае выявления факта использования Субъектом арендуемого муниципального имущества, включенного в Перечень, не по целевому назначению и (или) с нарушением запретов, установленных </w:t>
      </w:r>
      <w:hyperlink r:id="rId28" w:history="1">
        <w:r>
          <w:rPr>
            <w:rStyle w:val="a3"/>
            <w:sz w:val="28"/>
            <w:szCs w:val="28"/>
          </w:rPr>
          <w:t>частью 4.2 статьи 18</w:t>
        </w:r>
      </w:hyperlink>
      <w:r>
        <w:rPr>
          <w:sz w:val="28"/>
          <w:szCs w:val="28"/>
        </w:rPr>
        <w:t xml:space="preserve"> Федерального закона от 24 июля 2007 года № 209-ФЗ, а также в случаях, предусмотренных </w:t>
      </w:r>
      <w:hyperlink r:id="rId29" w:history="1">
        <w:r>
          <w:rPr>
            <w:rStyle w:val="a3"/>
            <w:sz w:val="28"/>
            <w:szCs w:val="28"/>
          </w:rPr>
          <w:t>статьей 619</w:t>
        </w:r>
      </w:hyperlink>
      <w:r>
        <w:rPr>
          <w:sz w:val="28"/>
          <w:szCs w:val="28"/>
        </w:rPr>
        <w:t xml:space="preserve"> Гражданского кодекса Российской Федерации, уполномоченный орган (правообладатель) направляет в недельный срок Субъекту письменное предупреждение (требование) о необходимости устранения конкретного нарушения, указанного в предупреждении, в течение 30 календарных дней.</w:t>
      </w:r>
    </w:p>
    <w:p w:rsidR="00ED288B" w:rsidRDefault="00ED288B" w:rsidP="00ED288B">
      <w:pPr>
        <w:ind w:firstLine="567"/>
        <w:jc w:val="both"/>
      </w:pPr>
      <w:r>
        <w:rPr>
          <w:sz w:val="28"/>
          <w:szCs w:val="28"/>
        </w:rPr>
        <w:t xml:space="preserve">2.16 В случае </w:t>
      </w:r>
      <w:proofErr w:type="spellStart"/>
      <w:r>
        <w:rPr>
          <w:sz w:val="28"/>
          <w:szCs w:val="28"/>
        </w:rPr>
        <w:t>неустранения</w:t>
      </w:r>
      <w:proofErr w:type="spellEnd"/>
      <w:r>
        <w:rPr>
          <w:sz w:val="28"/>
          <w:szCs w:val="28"/>
        </w:rPr>
        <w:t xml:space="preserve"> Субъектом нарушений уполномоченный орган (правообладатель)  имущества вправе обратиться в суд с требованием о прекращении прав владения и (или) пользования Субъектом предоставленным имуществом при его использовании не по целевому назначению и (или) с нарушением запретов, установленных </w:t>
      </w:r>
      <w:hyperlink r:id="rId30" w:history="1">
        <w:r>
          <w:rPr>
            <w:rStyle w:val="a3"/>
            <w:sz w:val="28"/>
            <w:szCs w:val="28"/>
          </w:rPr>
          <w:t>частью 4.2 статьи 18</w:t>
        </w:r>
      </w:hyperlink>
      <w:r>
        <w:rPr>
          <w:sz w:val="28"/>
          <w:szCs w:val="28"/>
        </w:rPr>
        <w:t xml:space="preserve"> Федерального закона от 24 июля 2007 года № 209-ФЗ.</w:t>
      </w:r>
    </w:p>
    <w:p w:rsidR="00ED288B" w:rsidRDefault="00ED288B" w:rsidP="00ED288B">
      <w:pPr>
        <w:ind w:firstLine="567"/>
        <w:jc w:val="both"/>
        <w:rPr>
          <w:sz w:val="28"/>
          <w:szCs w:val="28"/>
        </w:rPr>
      </w:pPr>
    </w:p>
    <w:p w:rsidR="00ED288B" w:rsidRDefault="00ED288B" w:rsidP="00ED288B">
      <w:pPr>
        <w:ind w:firstLine="567"/>
        <w:jc w:val="both"/>
        <w:rPr>
          <w:sz w:val="28"/>
          <w:szCs w:val="28"/>
        </w:rPr>
      </w:pPr>
    </w:p>
    <w:p w:rsidR="00ED288B" w:rsidRDefault="00ED288B" w:rsidP="00ED288B">
      <w:pPr>
        <w:ind w:firstLine="567"/>
        <w:jc w:val="both"/>
        <w:rPr>
          <w:sz w:val="28"/>
          <w:szCs w:val="28"/>
        </w:rPr>
      </w:pPr>
    </w:p>
    <w:p w:rsidR="00ED288B" w:rsidRDefault="00ED288B" w:rsidP="00ED288B">
      <w:pPr>
        <w:ind w:firstLine="567"/>
        <w:jc w:val="both"/>
        <w:rPr>
          <w:sz w:val="28"/>
          <w:szCs w:val="28"/>
        </w:rPr>
      </w:pPr>
    </w:p>
    <w:p w:rsidR="00ED288B" w:rsidRDefault="00ED288B" w:rsidP="00ED288B">
      <w:pPr>
        <w:ind w:firstLine="567"/>
        <w:jc w:val="both"/>
        <w:rPr>
          <w:sz w:val="28"/>
          <w:szCs w:val="28"/>
        </w:rPr>
      </w:pPr>
    </w:p>
    <w:p w:rsidR="00ED288B" w:rsidRDefault="00ED288B" w:rsidP="00ED288B">
      <w:pPr>
        <w:ind w:firstLine="567"/>
        <w:jc w:val="both"/>
        <w:rPr>
          <w:sz w:val="28"/>
          <w:szCs w:val="28"/>
        </w:rPr>
      </w:pPr>
    </w:p>
    <w:p w:rsidR="00ED288B" w:rsidRDefault="00ED288B" w:rsidP="00ED288B">
      <w:pPr>
        <w:ind w:firstLine="567"/>
        <w:jc w:val="both"/>
        <w:rPr>
          <w:sz w:val="28"/>
          <w:szCs w:val="28"/>
        </w:rPr>
      </w:pPr>
    </w:p>
    <w:p w:rsidR="00ED288B" w:rsidRDefault="00ED288B" w:rsidP="00ED288B">
      <w:pPr>
        <w:ind w:firstLine="567"/>
        <w:jc w:val="both"/>
        <w:rPr>
          <w:sz w:val="28"/>
          <w:szCs w:val="28"/>
        </w:rPr>
      </w:pPr>
    </w:p>
    <w:p w:rsidR="00ED288B" w:rsidRDefault="00ED288B" w:rsidP="00ED288B">
      <w:pPr>
        <w:ind w:firstLine="567"/>
        <w:jc w:val="both"/>
        <w:rPr>
          <w:sz w:val="28"/>
          <w:szCs w:val="28"/>
        </w:rPr>
      </w:pPr>
    </w:p>
    <w:p w:rsidR="00ED288B" w:rsidRDefault="00ED288B" w:rsidP="00ED288B">
      <w:pPr>
        <w:ind w:firstLine="567"/>
        <w:jc w:val="both"/>
        <w:rPr>
          <w:sz w:val="28"/>
          <w:szCs w:val="28"/>
        </w:rPr>
      </w:pPr>
    </w:p>
    <w:p w:rsidR="00ED288B" w:rsidRDefault="00ED288B" w:rsidP="00ED288B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ED288B" w:rsidRDefault="00ED288B" w:rsidP="00ED288B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ED288B" w:rsidRDefault="00ED288B" w:rsidP="00ED288B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ED288B" w:rsidRDefault="00ED288B" w:rsidP="00ED288B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ED288B" w:rsidRDefault="00ED288B" w:rsidP="00ED288B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ED288B" w:rsidRDefault="00ED288B" w:rsidP="00ED288B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ED288B" w:rsidRDefault="00ED288B" w:rsidP="00ED288B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ED288B" w:rsidRDefault="00ED288B" w:rsidP="00ED288B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ED288B" w:rsidRDefault="00ED288B" w:rsidP="00ED288B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ED288B" w:rsidRDefault="00ED288B" w:rsidP="00ED288B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ED288B" w:rsidRDefault="00ED288B" w:rsidP="00ED288B">
      <w:pPr>
        <w:pStyle w:val="ConsPlusNormal"/>
        <w:ind w:firstLine="0"/>
        <w:jc w:val="right"/>
      </w:pPr>
      <w:r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>
        <w:rPr>
          <w:rFonts w:ascii="Liberation Serif" w:hAnsi="Liberation Serif"/>
          <w:sz w:val="28"/>
          <w:szCs w:val="28"/>
        </w:rPr>
        <w:t>1</w:t>
      </w:r>
    </w:p>
    <w:p w:rsidR="00ED288B" w:rsidRDefault="00ED288B" w:rsidP="00ED288B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ED288B" w:rsidRDefault="00ED288B" w:rsidP="00ED288B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ED288B" w:rsidRDefault="00ED288B" w:rsidP="00ED288B">
      <w:pPr>
        <w:jc w:val="center"/>
      </w:pPr>
      <w:bookmarkStart w:id="1" w:name="Par124"/>
      <w:bookmarkEnd w:id="1"/>
      <w:r>
        <w:rPr>
          <w:rFonts w:ascii="Liberation Serif" w:hAnsi="Liberation Serif"/>
          <w:bCs/>
          <w:sz w:val="28"/>
          <w:szCs w:val="28"/>
        </w:rPr>
        <w:t xml:space="preserve">Понижающие коэффициенты, в зависимости от видов социально значимых и иных приоритетных видов деятельности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 </w:t>
      </w:r>
    </w:p>
    <w:p w:rsidR="00ED288B" w:rsidRDefault="00ED288B" w:rsidP="00ED288B">
      <w:pPr>
        <w:jc w:val="center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980"/>
        <w:gridCol w:w="4545"/>
        <w:gridCol w:w="1974"/>
      </w:tblGrid>
      <w:tr w:rsidR="00ED288B" w:rsidTr="004D4F5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 xml:space="preserve">Кодовое обозначение для идентификации группировок видов экономической деятельности (код </w:t>
            </w:r>
            <w:hyperlink r:id="rId31" w:history="1">
              <w:r>
                <w:rPr>
                  <w:rStyle w:val="a3"/>
                  <w:rFonts w:ascii="Liberation Serif" w:hAnsi="Liberation Serif"/>
                </w:rPr>
                <w:t>ОКВЭД</w:t>
              </w:r>
            </w:hyperlink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Наименование социально значимых и иных приоритетных видов деятельности, предусмотренных государственными программами Свердловской области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Размер понижающего коэффициента</w:t>
            </w:r>
          </w:p>
        </w:tc>
      </w:tr>
      <w:tr w:rsidR="00ED288B" w:rsidTr="004D4F5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4</w:t>
            </w:r>
          </w:p>
        </w:tc>
      </w:tr>
      <w:tr w:rsidR="00ED288B" w:rsidTr="004D4F5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6B4293" w:rsidP="004D4F50">
            <w:pPr>
              <w:widowControl w:val="0"/>
              <w:jc w:val="center"/>
              <w:rPr>
                <w:rFonts w:ascii="Liberation Serif" w:hAnsi="Liberation Serif"/>
              </w:rPr>
            </w:pPr>
            <w:hyperlink r:id="rId32" w:history="1">
              <w:r w:rsidR="00ED288B">
                <w:rPr>
                  <w:rStyle w:val="a3"/>
                  <w:rFonts w:ascii="Liberation Serif" w:hAnsi="Liberation Serif"/>
                  <w:color w:val="000000"/>
                </w:rPr>
                <w:t>Раздел A 01</w:t>
              </w:r>
            </w:hyperlink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Сельскохозяйственная деятельность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0,1</w:t>
            </w:r>
          </w:p>
        </w:tc>
      </w:tr>
      <w:tr w:rsidR="00ED288B" w:rsidTr="004D4F5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6B4293" w:rsidP="004D4F50">
            <w:pPr>
              <w:widowControl w:val="0"/>
              <w:jc w:val="center"/>
              <w:rPr>
                <w:rFonts w:ascii="Liberation Serif" w:hAnsi="Liberation Serif"/>
              </w:rPr>
            </w:pPr>
            <w:hyperlink r:id="rId33" w:history="1">
              <w:r w:rsidR="00ED288B">
                <w:rPr>
                  <w:rStyle w:val="a3"/>
                  <w:rFonts w:ascii="Liberation Serif" w:hAnsi="Liberation Serif"/>
                  <w:color w:val="000000"/>
                </w:rPr>
                <w:t>Раздел C 10</w:t>
              </w:r>
            </w:hyperlink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Производство пищевых продуктов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0,3</w:t>
            </w:r>
          </w:p>
        </w:tc>
      </w:tr>
      <w:tr w:rsidR="00ED288B" w:rsidTr="004D4F5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6B4293" w:rsidP="004D4F50">
            <w:pPr>
              <w:widowControl w:val="0"/>
              <w:jc w:val="center"/>
              <w:rPr>
                <w:rFonts w:ascii="Liberation Serif" w:hAnsi="Liberation Serif"/>
              </w:rPr>
            </w:pPr>
            <w:hyperlink r:id="rId34" w:history="1">
              <w:r w:rsidR="00ED288B">
                <w:rPr>
                  <w:rStyle w:val="a3"/>
                  <w:rFonts w:ascii="Liberation Serif" w:hAnsi="Liberation Serif"/>
                  <w:color w:val="000000"/>
                </w:rPr>
                <w:t>Раздел M 75</w:t>
              </w:r>
            </w:hyperlink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Ветеринарная деятельность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0,3</w:t>
            </w:r>
          </w:p>
        </w:tc>
      </w:tr>
      <w:tr w:rsidR="00ED288B" w:rsidTr="004D4F5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6B4293" w:rsidP="004D4F50">
            <w:pPr>
              <w:widowControl w:val="0"/>
              <w:jc w:val="center"/>
              <w:rPr>
                <w:rFonts w:ascii="Liberation Serif" w:hAnsi="Liberation Serif"/>
              </w:rPr>
            </w:pPr>
            <w:hyperlink r:id="rId35" w:history="1">
              <w:r w:rsidR="00ED288B">
                <w:rPr>
                  <w:rStyle w:val="a3"/>
                  <w:rFonts w:ascii="Liberation Serif" w:hAnsi="Liberation Serif"/>
                  <w:color w:val="000000"/>
                </w:rPr>
                <w:t>Раздел P 85.42</w:t>
              </w:r>
            </w:hyperlink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Образование профессиональное дополнительное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0,1</w:t>
            </w:r>
          </w:p>
        </w:tc>
      </w:tr>
      <w:tr w:rsidR="00ED288B" w:rsidTr="004D4F50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6B4293" w:rsidP="004D4F50">
            <w:pPr>
              <w:widowControl w:val="0"/>
              <w:jc w:val="center"/>
              <w:rPr>
                <w:rFonts w:ascii="Liberation Serif" w:hAnsi="Liberation Serif"/>
              </w:rPr>
            </w:pPr>
            <w:hyperlink r:id="rId36" w:history="1">
              <w:r w:rsidR="00ED288B">
                <w:rPr>
                  <w:rStyle w:val="a3"/>
                  <w:rFonts w:ascii="Liberation Serif" w:hAnsi="Liberation Serif"/>
                  <w:color w:val="000000"/>
                </w:rPr>
                <w:t>Раздел R 93.19</w:t>
              </w:r>
            </w:hyperlink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Деятельность в области спорта прочая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0,1</w:t>
            </w:r>
          </w:p>
        </w:tc>
      </w:tr>
      <w:tr w:rsidR="00ED288B" w:rsidTr="004D4F50">
        <w:trPr>
          <w:trHeight w:val="147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jc w:val="center"/>
            </w:pPr>
            <w:r>
              <w:rPr>
                <w:rFonts w:ascii="Liberation Serif" w:hAnsi="Liberation Serif"/>
                <w:u w:val="single"/>
              </w:rPr>
              <w:t>Раздел N 79</w:t>
            </w:r>
          </w:p>
          <w:p w:rsidR="00ED288B" w:rsidRDefault="00ED288B" w:rsidP="004D4F5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jc w:val="center"/>
            </w:pPr>
            <w:r>
              <w:rPr>
                <w:rFonts w:ascii="Liberation Serif" w:hAnsi="Liberation Serif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0,5</w:t>
            </w:r>
          </w:p>
        </w:tc>
      </w:tr>
      <w:tr w:rsidR="00ED288B" w:rsidTr="004D4F50"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7.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  <w:u w:val="single"/>
              </w:rPr>
              <w:t xml:space="preserve">Раздел </w:t>
            </w:r>
            <w:r>
              <w:rPr>
                <w:rFonts w:ascii="Liberation Serif" w:hAnsi="Liberation Serif"/>
                <w:u w:val="single"/>
                <w:lang w:val="en-US"/>
              </w:rPr>
              <w:t>Q</w:t>
            </w:r>
            <w:r>
              <w:rPr>
                <w:rFonts w:ascii="Liberation Serif" w:hAnsi="Liberation Serif"/>
                <w:u w:val="single"/>
              </w:rPr>
              <w:t xml:space="preserve"> </w:t>
            </w:r>
            <w:r>
              <w:rPr>
                <w:rFonts w:ascii="Liberation Serif" w:hAnsi="Liberation Serif"/>
                <w:u w:val="single"/>
                <w:lang w:val="en-US"/>
              </w:rPr>
              <w:t>88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jc w:val="center"/>
            </w:pPr>
            <w:r>
              <w:rPr>
                <w:rFonts w:ascii="Liberation Serif" w:hAnsi="Liberation Serif"/>
              </w:rPr>
              <w:t>Предоставление социальных услуг без обеспечения проживания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0,3</w:t>
            </w:r>
          </w:p>
        </w:tc>
      </w:tr>
      <w:tr w:rsidR="00ED288B" w:rsidTr="004D4F50">
        <w:trPr>
          <w:trHeight w:val="182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</w:rPr>
              <w:t>8.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  <w:u w:val="single"/>
              </w:rPr>
              <w:t xml:space="preserve">Раздел </w:t>
            </w:r>
            <w:r>
              <w:rPr>
                <w:rFonts w:ascii="Liberation Serif" w:hAnsi="Liberation Serif"/>
                <w:u w:val="single"/>
                <w:lang w:val="en-US"/>
              </w:rPr>
              <w:t>T</w:t>
            </w:r>
            <w:r>
              <w:rPr>
                <w:rFonts w:ascii="Liberation Serif" w:hAnsi="Liberation Serif"/>
                <w:u w:val="single"/>
              </w:rPr>
              <w:t xml:space="preserve"> </w:t>
            </w:r>
            <w:r>
              <w:rPr>
                <w:rFonts w:ascii="Liberation Serif" w:hAnsi="Liberation Serif"/>
                <w:u w:val="single"/>
                <w:lang w:val="en-US"/>
              </w:rPr>
              <w:t>98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jc w:val="center"/>
            </w:pPr>
            <w:r>
              <w:rPr>
                <w:rFonts w:ascii="Liberation Serif" w:hAnsi="Liberation Serif"/>
              </w:rPr>
              <w:t>Деятельность недифференцированная частных домашних хозяйств по производству товаров и предоставлению услуг для собственного потребления</w:t>
            </w:r>
          </w:p>
          <w:p w:rsidR="00ED288B" w:rsidRDefault="00ED288B" w:rsidP="004D4F5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8B" w:rsidRDefault="00ED288B" w:rsidP="004D4F50">
            <w:pPr>
              <w:widowControl w:val="0"/>
              <w:jc w:val="center"/>
            </w:pPr>
            <w:r>
              <w:rPr>
                <w:rFonts w:ascii="Liberation Serif" w:hAnsi="Liberation Serif"/>
                <w:lang w:val="en-US"/>
              </w:rPr>
              <w:t>0,3</w:t>
            </w:r>
          </w:p>
        </w:tc>
      </w:tr>
    </w:tbl>
    <w:p w:rsidR="00ED288B" w:rsidRDefault="00ED288B" w:rsidP="00ED288B">
      <w:pPr>
        <w:rPr>
          <w:sz w:val="28"/>
          <w:szCs w:val="28"/>
        </w:rPr>
      </w:pPr>
    </w:p>
    <w:p w:rsidR="00ED288B" w:rsidRDefault="00ED288B" w:rsidP="00ED288B">
      <w:pPr>
        <w:spacing w:before="240"/>
        <w:ind w:firstLine="540"/>
        <w:jc w:val="both"/>
        <w:rPr>
          <w:sz w:val="28"/>
          <w:szCs w:val="28"/>
        </w:rPr>
      </w:pPr>
    </w:p>
    <w:p w:rsidR="00ED288B" w:rsidRDefault="00ED288B" w:rsidP="00ED288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D288B" w:rsidRDefault="00ED288B" w:rsidP="00ED288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D288B" w:rsidRDefault="00ED288B" w:rsidP="00ED288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D288B" w:rsidRDefault="00ED288B" w:rsidP="00ED288B">
      <w:pPr>
        <w:pStyle w:val="ConsPlusNormal"/>
        <w:ind w:firstLine="0"/>
        <w:jc w:val="right"/>
      </w:pPr>
      <w:r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ED288B" w:rsidRDefault="00ED288B" w:rsidP="00ED288B">
      <w:pPr>
        <w:pStyle w:val="ConsPlusNormal"/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ED288B" w:rsidRDefault="00ED288B" w:rsidP="00ED288B">
      <w:pPr>
        <w:pStyle w:val="ConsPlusNormal"/>
        <w:ind w:firstLine="540"/>
        <w:jc w:val="center"/>
      </w:pPr>
      <w:r>
        <w:rPr>
          <w:rFonts w:ascii="Liberation Serif" w:hAnsi="Liberation Serif"/>
          <w:sz w:val="28"/>
          <w:szCs w:val="28"/>
        </w:rPr>
        <w:t xml:space="preserve">Форма заявления о предоставлении в аренду имущества, включенного в перечень муниципального имущества </w:t>
      </w:r>
      <w:proofErr w:type="spellStart"/>
      <w:r>
        <w:rPr>
          <w:rFonts w:ascii="Liberation Serif" w:hAnsi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sz w:val="28"/>
          <w:szCs w:val="28"/>
        </w:rPr>
        <w:t>-Туринского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ED288B" w:rsidRDefault="00ED288B" w:rsidP="00ED288B">
      <w:pPr>
        <w:pStyle w:val="ConsPlusNormal"/>
        <w:ind w:firstLine="540"/>
        <w:jc w:val="right"/>
      </w:pPr>
    </w:p>
    <w:p w:rsidR="00ED288B" w:rsidRDefault="00ED288B" w:rsidP="00ED288B">
      <w:pPr>
        <w:pStyle w:val="ConsPlusNormal"/>
        <w:ind w:firstLine="540"/>
        <w:jc w:val="right"/>
      </w:pPr>
      <w:r>
        <w:rPr>
          <w:rFonts w:ascii="Liberation Serif" w:hAnsi="Liberation Serif"/>
          <w:sz w:val="28"/>
          <w:szCs w:val="28"/>
        </w:rPr>
        <w:t xml:space="preserve">Администрация </w:t>
      </w:r>
      <w:proofErr w:type="spellStart"/>
      <w:r>
        <w:rPr>
          <w:rFonts w:ascii="Liberation Serif" w:hAnsi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sz w:val="28"/>
          <w:szCs w:val="28"/>
        </w:rPr>
        <w:t>-Туринского</w:t>
      </w:r>
    </w:p>
    <w:p w:rsidR="00ED288B" w:rsidRDefault="00ED288B" w:rsidP="00ED288B">
      <w:pPr>
        <w:pStyle w:val="ConsPlusNormal"/>
        <w:ind w:firstLine="540"/>
        <w:jc w:val="right"/>
      </w:pPr>
      <w:r>
        <w:rPr>
          <w:rFonts w:ascii="Liberation Serif" w:hAnsi="Liberation Serif"/>
          <w:sz w:val="28"/>
          <w:szCs w:val="28"/>
        </w:rPr>
        <w:t xml:space="preserve"> муниципального района</w:t>
      </w:r>
    </w:p>
    <w:p w:rsidR="00ED288B" w:rsidRDefault="00ED288B" w:rsidP="00ED288B">
      <w:pPr>
        <w:pStyle w:val="ConsPlusNormal"/>
        <w:spacing w:before="240"/>
        <w:ind w:firstLine="0"/>
        <w:jc w:val="right"/>
      </w:pPr>
      <w:r>
        <w:rPr>
          <w:rFonts w:ascii="Liberation Serif" w:hAnsi="Liberation Serif"/>
          <w:sz w:val="28"/>
          <w:szCs w:val="28"/>
        </w:rPr>
        <w:t>____________________________</w:t>
      </w:r>
    </w:p>
    <w:p w:rsidR="00ED288B" w:rsidRDefault="00ED288B" w:rsidP="00ED288B">
      <w:pPr>
        <w:pStyle w:val="ConsPlusNormal"/>
        <w:spacing w:before="240"/>
        <w:ind w:firstLine="540"/>
        <w:jc w:val="right"/>
      </w:pPr>
      <w:r>
        <w:rPr>
          <w:rFonts w:ascii="Liberation Serif" w:hAnsi="Liberation Serif"/>
          <w:sz w:val="28"/>
          <w:szCs w:val="28"/>
        </w:rPr>
        <w:t xml:space="preserve">от </w:t>
      </w:r>
      <w:r>
        <w:t>___________________________________</w:t>
      </w:r>
    </w:p>
    <w:p w:rsidR="00ED288B" w:rsidRDefault="00ED288B" w:rsidP="00ED288B">
      <w:pPr>
        <w:pStyle w:val="ConsPlusNormal"/>
        <w:spacing w:before="240"/>
        <w:ind w:firstLine="540"/>
        <w:jc w:val="right"/>
      </w:pPr>
      <w:r>
        <w:t>___________________________________</w:t>
      </w:r>
    </w:p>
    <w:p w:rsidR="00ED288B" w:rsidRDefault="00ED288B" w:rsidP="00ED288B">
      <w:pPr>
        <w:pStyle w:val="ConsPlusNormal"/>
        <w:spacing w:before="240"/>
        <w:ind w:firstLine="540"/>
        <w:jc w:val="right"/>
      </w:pPr>
      <w:r>
        <w:t>___________________________________</w:t>
      </w:r>
    </w:p>
    <w:p w:rsidR="00ED288B" w:rsidRDefault="00ED288B" w:rsidP="00ED288B">
      <w:pPr>
        <w:pStyle w:val="ConsPlusNormal"/>
        <w:spacing w:before="240"/>
        <w:ind w:firstLine="540"/>
        <w:jc w:val="right"/>
      </w:pPr>
      <w:r>
        <w:t>___________________________________</w:t>
      </w:r>
    </w:p>
    <w:p w:rsidR="00ED288B" w:rsidRDefault="00ED288B" w:rsidP="00ED288B">
      <w:pPr>
        <w:pStyle w:val="ConsPlusNormal"/>
        <w:spacing w:before="240"/>
        <w:ind w:firstLine="540"/>
        <w:jc w:val="right"/>
      </w:pPr>
      <w:r>
        <w:t>___________________________________</w:t>
      </w:r>
    </w:p>
    <w:p w:rsidR="00ED288B" w:rsidRDefault="00ED288B" w:rsidP="00ED288B">
      <w:pPr>
        <w:tabs>
          <w:tab w:val="left" w:pos="630"/>
        </w:tabs>
        <w:spacing w:before="240"/>
        <w:ind w:left="4535"/>
        <w:jc w:val="both"/>
      </w:pPr>
      <w:r>
        <w:rPr>
          <w:rFonts w:ascii="Liberation Serif" w:hAnsi="Liberation Serif" w:cs="Arial"/>
          <w:color w:val="000000"/>
          <w:sz w:val="28"/>
          <w:szCs w:val="28"/>
        </w:rPr>
        <w:t xml:space="preserve"> (организационно-правовая форма, наименование, почтовый адрес, ИНН, должность, фамилия имя и отчество руководителя или уполномоченного лица (для юридического лица); фамилия, имя, отчество, паспортные данные, место регистрации (жительства), ИНН (для индивидуального предпринимателя и </w:t>
      </w:r>
      <w:proofErr w:type="spellStart"/>
      <w:r>
        <w:rPr>
          <w:rFonts w:ascii="Liberation Serif" w:hAnsi="Liberation Serif" w:cs="Arial"/>
          <w:color w:val="000000"/>
          <w:sz w:val="28"/>
          <w:szCs w:val="28"/>
        </w:rPr>
        <w:t>самозанятых</w:t>
      </w:r>
      <w:proofErr w:type="spellEnd"/>
      <w:r>
        <w:rPr>
          <w:rFonts w:ascii="Liberation Serif" w:hAnsi="Liberation Serif" w:cs="Arial"/>
          <w:color w:val="000000"/>
          <w:sz w:val="28"/>
          <w:szCs w:val="28"/>
        </w:rPr>
        <w:t xml:space="preserve"> граждан), контактные данные (номер телефона, адрес электронной почты)</w:t>
      </w:r>
    </w:p>
    <w:p w:rsidR="00ED288B" w:rsidRDefault="00ED288B" w:rsidP="00ED288B">
      <w:pPr>
        <w:spacing w:before="240"/>
        <w:ind w:firstLine="567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ED288B" w:rsidRDefault="00ED288B" w:rsidP="00ED288B">
      <w:pPr>
        <w:pStyle w:val="ConsPlusNormal"/>
        <w:ind w:firstLine="540"/>
        <w:jc w:val="center"/>
      </w:pPr>
      <w:r>
        <w:rPr>
          <w:rFonts w:ascii="Liberation Serif" w:hAnsi="Liberation Serif"/>
          <w:b/>
          <w:bCs/>
          <w:sz w:val="28"/>
          <w:szCs w:val="28"/>
        </w:rPr>
        <w:t xml:space="preserve">Заявление </w:t>
      </w:r>
    </w:p>
    <w:p w:rsidR="00ED288B" w:rsidRDefault="00ED288B" w:rsidP="00ED288B">
      <w:pPr>
        <w:pStyle w:val="ConsPlusNormal"/>
        <w:ind w:firstLine="540"/>
        <w:jc w:val="center"/>
      </w:pPr>
      <w:r>
        <w:rPr>
          <w:rFonts w:ascii="Liberation Serif" w:hAnsi="Liberation Serif"/>
          <w:b/>
          <w:bCs/>
          <w:sz w:val="28"/>
          <w:szCs w:val="28"/>
        </w:rPr>
        <w:t xml:space="preserve">о предоставлении в аренду имущества, включенного в перечень муниципального имущества </w:t>
      </w:r>
      <w:proofErr w:type="spellStart"/>
      <w:r>
        <w:rPr>
          <w:rFonts w:ascii="Liberation Serif" w:hAnsi="Liberation Serif"/>
          <w:b/>
          <w:bCs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b/>
          <w:bCs/>
          <w:sz w:val="28"/>
          <w:szCs w:val="28"/>
        </w:rPr>
        <w:t>-Туринского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ED288B" w:rsidRDefault="00ED288B" w:rsidP="00ED288B">
      <w:pPr>
        <w:pStyle w:val="ConsPlusNormal"/>
        <w:spacing w:before="240"/>
        <w:ind w:firstLine="540"/>
        <w:jc w:val="both"/>
      </w:pPr>
      <w:r>
        <w:t>___________________________________________________________________________________________________________________________________________________________________</w:t>
      </w:r>
    </w:p>
    <w:p w:rsidR="00ED288B" w:rsidRDefault="00ED288B" w:rsidP="00ED288B">
      <w:pPr>
        <w:tabs>
          <w:tab w:val="left" w:pos="630"/>
        </w:tabs>
        <w:spacing w:before="240"/>
        <w:jc w:val="both"/>
      </w:pPr>
      <w:r>
        <w:rPr>
          <w:rFonts w:ascii="Liberation Serif" w:hAnsi="Liberation Serif" w:cs="Arial"/>
          <w:color w:val="000000"/>
        </w:rPr>
        <w:t xml:space="preserve"> (организационно-правовая форма, наименование, юридический, почтовый и фактический адрес, ИНН, должность, фамилия имя и отчество руководителя или уполномоченного лица </w:t>
      </w:r>
      <w:r>
        <w:rPr>
          <w:rFonts w:ascii="Liberation Serif" w:hAnsi="Liberation Serif" w:cs="Arial"/>
          <w:color w:val="000000"/>
        </w:rPr>
        <w:lastRenderedPageBreak/>
        <w:t xml:space="preserve">(для юридического лица); фамилия, имя, отчество, паспортные данные, место регистрации (жительства), ИНН (для индивидуального предпринимателя и </w:t>
      </w:r>
      <w:proofErr w:type="spellStart"/>
      <w:r>
        <w:rPr>
          <w:rFonts w:ascii="Liberation Serif" w:hAnsi="Liberation Serif" w:cs="Arial"/>
          <w:color w:val="000000"/>
        </w:rPr>
        <w:t>самозанятых</w:t>
      </w:r>
      <w:proofErr w:type="spellEnd"/>
      <w:r>
        <w:rPr>
          <w:rFonts w:ascii="Liberation Serif" w:hAnsi="Liberation Serif" w:cs="Arial"/>
          <w:color w:val="000000"/>
        </w:rPr>
        <w:t xml:space="preserve"> граждан)</w:t>
      </w:r>
    </w:p>
    <w:p w:rsidR="00ED288B" w:rsidRDefault="00ED288B" w:rsidP="00ED288B">
      <w:pPr>
        <w:pStyle w:val="ConsPlusNormal"/>
        <w:ind w:firstLine="540"/>
        <w:jc w:val="both"/>
      </w:pPr>
    </w:p>
    <w:p w:rsidR="00ED288B" w:rsidRDefault="00ED288B" w:rsidP="00ED288B">
      <w:pPr>
        <w:pStyle w:val="ConsPlusNormal"/>
        <w:ind w:firstLine="0"/>
        <w:jc w:val="both"/>
      </w:pPr>
      <w:r>
        <w:rPr>
          <w:rFonts w:ascii="Liberation Serif" w:hAnsi="Liberation Serif"/>
          <w:sz w:val="28"/>
          <w:szCs w:val="28"/>
        </w:rPr>
        <w:t xml:space="preserve">в лице </w:t>
      </w:r>
      <w:r>
        <w:rPr>
          <w:rFonts w:ascii="Liberation Serif" w:hAnsi="Liberation Serif"/>
          <w:sz w:val="28"/>
          <w:szCs w:val="28"/>
          <w:u w:val="single"/>
        </w:rPr>
        <w:t>_(для юридического лица или действующего по доверенности)</w:t>
      </w:r>
      <w:r>
        <w:rPr>
          <w:rFonts w:ascii="Liberation Serif" w:hAnsi="Liberation Serif"/>
          <w:sz w:val="28"/>
          <w:szCs w:val="28"/>
        </w:rPr>
        <w:t xml:space="preserve">____, просим предоставить в аренду имущество, включенное в Перечень муниципального имущества </w:t>
      </w:r>
      <w:proofErr w:type="spellStart"/>
      <w:r>
        <w:rPr>
          <w:rFonts w:ascii="Liberation Serif" w:hAnsi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sz w:val="28"/>
          <w:szCs w:val="28"/>
        </w:rPr>
        <w:t>-Туринского муниципального района свободного от прав третьих лиц (за исключением имущественных прав субъектов малого и среднего предпринимательства) _____________________ ___________________________________________, расположенное по адресу: ____________________________________, кадастровый номер (при наличии) ___________________________ сроком на _______________________, целевое назначение использования имущества _________________________ .</w:t>
      </w:r>
    </w:p>
    <w:p w:rsidR="00ED288B" w:rsidRDefault="00ED288B" w:rsidP="00ED288B">
      <w:pPr>
        <w:pStyle w:val="ConsPlusNormal"/>
        <w:ind w:firstLine="540"/>
        <w:jc w:val="both"/>
      </w:pP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отношении_____________________________________________________________________________________________________________ не принимались.</w:t>
      </w:r>
    </w:p>
    <w:p w:rsidR="00ED288B" w:rsidRDefault="00ED288B" w:rsidP="00ED288B">
      <w:pPr>
        <w:pStyle w:val="ConsPlusNormal"/>
        <w:ind w:firstLine="0"/>
        <w:jc w:val="center"/>
      </w:pPr>
      <w:r>
        <w:rPr>
          <w:rFonts w:ascii="Liberation Serif" w:hAnsi="Liberation Serif"/>
          <w:sz w:val="24"/>
          <w:szCs w:val="24"/>
        </w:rPr>
        <w:t>(наименование, организационно-правовая форма юридического лица,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4"/>
          <w:szCs w:val="24"/>
        </w:rPr>
        <w:t>фамилия, имя, отчество, паспортные данные индивидуального предпринимателя)</w:t>
      </w:r>
    </w:p>
    <w:p w:rsidR="00ED288B" w:rsidRDefault="00ED288B" w:rsidP="00ED288B">
      <w:pPr>
        <w:pStyle w:val="ConsPlusNormal"/>
        <w:ind w:firstLine="540"/>
        <w:jc w:val="both"/>
      </w:pP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содержащихся в данном заявлении и приложениях к нему моих персональных данных.</w:t>
      </w:r>
    </w:p>
    <w:p w:rsidR="00ED288B" w:rsidRDefault="00ED288B" w:rsidP="00ED288B">
      <w:pPr>
        <w:pStyle w:val="ConsPlusNormal"/>
        <w:spacing w:before="240"/>
        <w:ind w:firstLine="540"/>
        <w:jc w:val="both"/>
      </w:pPr>
      <w:r>
        <w:rPr>
          <w:rFonts w:ascii="Liberation Serif" w:hAnsi="Liberation Serif"/>
          <w:sz w:val="28"/>
          <w:szCs w:val="28"/>
        </w:rPr>
        <w:t xml:space="preserve">Приложения: </w:t>
      </w:r>
    </w:p>
    <w:p w:rsidR="00ED288B" w:rsidRDefault="00ED288B" w:rsidP="00ED288B">
      <w:pPr>
        <w:pStyle w:val="ConsPlusNormal"/>
        <w:spacing w:before="24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1. ___________________________________ на ___ л. в ___ </w:t>
      </w:r>
      <w:proofErr w:type="spellStart"/>
      <w:r>
        <w:rPr>
          <w:rFonts w:ascii="Liberation Serif" w:hAnsi="Liberation Serif"/>
          <w:sz w:val="24"/>
          <w:szCs w:val="24"/>
        </w:rPr>
        <w:t>экз</w:t>
      </w:r>
      <w:proofErr w:type="spellEnd"/>
      <w:r>
        <w:rPr>
          <w:rFonts w:ascii="Liberation Serif" w:hAnsi="Liberation Serif"/>
          <w:sz w:val="24"/>
          <w:szCs w:val="24"/>
        </w:rPr>
        <w:t>;</w:t>
      </w:r>
    </w:p>
    <w:p w:rsidR="00ED288B" w:rsidRDefault="00ED288B" w:rsidP="00ED288B">
      <w:pPr>
        <w:pStyle w:val="ConsPlusNormal"/>
        <w:spacing w:before="24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2. ___________________________________ на ___ л. в ___ </w:t>
      </w:r>
      <w:proofErr w:type="spellStart"/>
      <w:r>
        <w:rPr>
          <w:rFonts w:ascii="Liberation Serif" w:hAnsi="Liberation Serif"/>
          <w:sz w:val="24"/>
          <w:szCs w:val="24"/>
        </w:rPr>
        <w:t>экз</w:t>
      </w:r>
      <w:proofErr w:type="spellEnd"/>
      <w:r>
        <w:rPr>
          <w:rFonts w:ascii="Liberation Serif" w:hAnsi="Liberation Serif"/>
          <w:sz w:val="24"/>
          <w:szCs w:val="24"/>
        </w:rPr>
        <w:t>;</w:t>
      </w:r>
    </w:p>
    <w:p w:rsidR="00ED288B" w:rsidRDefault="00ED288B" w:rsidP="00ED288B">
      <w:pPr>
        <w:pStyle w:val="ConsPlusNormal"/>
        <w:spacing w:before="24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3. ___________________________________ на ___ л. в ___ </w:t>
      </w:r>
      <w:proofErr w:type="spellStart"/>
      <w:r>
        <w:rPr>
          <w:rFonts w:ascii="Liberation Serif" w:hAnsi="Liberation Serif"/>
          <w:sz w:val="24"/>
          <w:szCs w:val="24"/>
        </w:rPr>
        <w:t>экз</w:t>
      </w:r>
      <w:proofErr w:type="spellEnd"/>
      <w:r>
        <w:rPr>
          <w:rFonts w:ascii="Liberation Serif" w:hAnsi="Liberation Serif"/>
          <w:sz w:val="24"/>
          <w:szCs w:val="24"/>
        </w:rPr>
        <w:t>;</w:t>
      </w:r>
    </w:p>
    <w:p w:rsidR="00ED288B" w:rsidRDefault="00ED288B" w:rsidP="00ED288B">
      <w:pPr>
        <w:pStyle w:val="ConsPlusNormal"/>
        <w:spacing w:before="24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… ___________________________________ на ___ л. в ___ </w:t>
      </w:r>
      <w:proofErr w:type="spellStart"/>
      <w:r>
        <w:rPr>
          <w:rFonts w:ascii="Liberation Serif" w:hAnsi="Liberation Serif"/>
          <w:sz w:val="24"/>
          <w:szCs w:val="24"/>
        </w:rPr>
        <w:t>экз</w:t>
      </w:r>
      <w:proofErr w:type="spellEnd"/>
      <w:r>
        <w:rPr>
          <w:rFonts w:ascii="Liberation Serif" w:hAnsi="Liberation Serif"/>
          <w:sz w:val="24"/>
          <w:szCs w:val="24"/>
        </w:rPr>
        <w:t>;</w:t>
      </w:r>
    </w:p>
    <w:p w:rsidR="00ED288B" w:rsidRDefault="00ED288B" w:rsidP="00ED288B">
      <w:pPr>
        <w:pStyle w:val="ConsPlusNormal"/>
        <w:spacing w:before="240"/>
        <w:ind w:firstLine="540"/>
        <w:jc w:val="both"/>
      </w:pPr>
    </w:p>
    <w:p w:rsidR="00ED288B" w:rsidRDefault="00ED288B" w:rsidP="00ED288B">
      <w:pPr>
        <w:pStyle w:val="ConsPlusNormal"/>
        <w:spacing w:before="240"/>
        <w:ind w:firstLine="540"/>
        <w:jc w:val="both"/>
      </w:pPr>
      <w:r>
        <w:rPr>
          <w:rFonts w:ascii="Liberation Serif" w:hAnsi="Liberation Serif"/>
          <w:sz w:val="24"/>
          <w:szCs w:val="24"/>
        </w:rPr>
        <w:t>Дата</w:t>
      </w:r>
    </w:p>
    <w:p w:rsidR="00ED288B" w:rsidRDefault="00ED288B" w:rsidP="00ED288B">
      <w:pPr>
        <w:pStyle w:val="ConsPlusNormal"/>
        <w:ind w:firstLine="540"/>
        <w:jc w:val="both"/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</w:t>
      </w:r>
    </w:p>
    <w:p w:rsidR="00ED288B" w:rsidRDefault="00ED288B" w:rsidP="00ED288B">
      <w:pPr>
        <w:pStyle w:val="ConsPlusNormal"/>
        <w:ind w:firstLine="0"/>
        <w:jc w:val="center"/>
      </w:pPr>
      <w:r>
        <w:rPr>
          <w:rFonts w:ascii="Liberation Serif" w:hAnsi="Liberation Serif"/>
        </w:rPr>
        <w:t>(должность, подпись)</w:t>
      </w:r>
    </w:p>
    <w:p w:rsidR="00ED288B" w:rsidRDefault="00ED288B" w:rsidP="00ED288B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D288B" w:rsidRDefault="00ED288B" w:rsidP="00ED288B">
      <w:pPr>
        <w:pStyle w:val="ConsPlusNormal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D288B" w:rsidRDefault="00ED288B" w:rsidP="00ED288B">
      <w:pPr>
        <w:jc w:val="center"/>
      </w:pPr>
      <w:bookmarkStart w:id="2" w:name="_PictureBullets"/>
      <w:bookmarkEnd w:id="2"/>
    </w:p>
    <w:p w:rsidR="00A22E87" w:rsidRDefault="00A22E87"/>
    <w:sectPr w:rsidR="00A22E87">
      <w:headerReference w:type="default" r:id="rId37"/>
      <w:headerReference w:type="first" r:id="rId38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93" w:rsidRDefault="006B4293">
      <w:r>
        <w:separator/>
      </w:r>
    </w:p>
  </w:endnote>
  <w:endnote w:type="continuationSeparator" w:id="0">
    <w:p w:rsidR="006B4293" w:rsidRDefault="006B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xedsys"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93" w:rsidRDefault="006B4293">
      <w:r>
        <w:separator/>
      </w:r>
    </w:p>
  </w:footnote>
  <w:footnote w:type="continuationSeparator" w:id="0">
    <w:p w:rsidR="006B4293" w:rsidRDefault="006B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46" w:rsidRDefault="00ED288B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6E6373">
      <w:rPr>
        <w:noProof/>
      </w:rPr>
      <w:t>14</w:t>
    </w:r>
    <w:r>
      <w:fldChar w:fldCharType="end"/>
    </w:r>
  </w:p>
  <w:p w:rsidR="00282146" w:rsidRDefault="006B42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46" w:rsidRDefault="006B429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06"/>
    <w:rsid w:val="006B4293"/>
    <w:rsid w:val="006E6373"/>
    <w:rsid w:val="00A22E87"/>
    <w:rsid w:val="00C90706"/>
    <w:rsid w:val="00E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A300"/>
  <w15:chartTrackingRefBased/>
  <w15:docId w15:val="{A320A160-1564-4F86-914E-9C4CA333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D288B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D288B"/>
    <w:pPr>
      <w:keepNext/>
      <w:numPr>
        <w:ilvl w:val="2"/>
        <w:numId w:val="1"/>
      </w:numPr>
      <w:outlineLvl w:val="2"/>
    </w:pPr>
    <w:rPr>
      <w:rFonts w:ascii="Fixedsys" w:hAnsi="Fixedsys" w:cs="Fixedsys"/>
      <w:sz w:val="32"/>
      <w:szCs w:val="20"/>
    </w:rPr>
  </w:style>
  <w:style w:type="paragraph" w:styleId="9">
    <w:name w:val="heading 9"/>
    <w:basedOn w:val="a"/>
    <w:next w:val="a"/>
    <w:link w:val="90"/>
    <w:qFormat/>
    <w:rsid w:val="00ED288B"/>
    <w:pPr>
      <w:keepNext/>
      <w:numPr>
        <w:ilvl w:val="8"/>
        <w:numId w:val="1"/>
      </w:numPr>
      <w:jc w:val="center"/>
      <w:outlineLvl w:val="8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88B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D288B"/>
    <w:rPr>
      <w:rFonts w:ascii="Fixedsys" w:eastAsia="Times New Roman" w:hAnsi="Fixedsys" w:cs="Fixedsys"/>
      <w:sz w:val="32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D288B"/>
    <w:rPr>
      <w:rFonts w:ascii="Times New Roman" w:eastAsia="Times New Roman" w:hAnsi="Times New Roman" w:cs="Times New Roman"/>
      <w:b/>
      <w:i/>
      <w:sz w:val="44"/>
      <w:szCs w:val="20"/>
      <w:lang w:eastAsia="zh-CN"/>
    </w:rPr>
  </w:style>
  <w:style w:type="character" w:styleId="a3">
    <w:name w:val="Hyperlink"/>
    <w:rsid w:val="00ED288B"/>
    <w:rPr>
      <w:color w:val="0000FF"/>
      <w:u w:val="single"/>
    </w:rPr>
  </w:style>
  <w:style w:type="character" w:styleId="a4">
    <w:name w:val="Emphasis"/>
    <w:qFormat/>
    <w:rsid w:val="00ED288B"/>
    <w:rPr>
      <w:i/>
      <w:iCs/>
    </w:rPr>
  </w:style>
  <w:style w:type="character" w:customStyle="1" w:styleId="a5">
    <w:name w:val="Ãèïåðòåêñòîâàÿ ññûëêà"/>
    <w:rsid w:val="00ED288B"/>
    <w:rPr>
      <w:rFonts w:cs="Times New Roman"/>
      <w:b w:val="0"/>
      <w:bCs w:val="0"/>
      <w:color w:val="26282F"/>
    </w:rPr>
  </w:style>
  <w:style w:type="paragraph" w:styleId="a6">
    <w:name w:val="Body Text Indent"/>
    <w:basedOn w:val="a"/>
    <w:link w:val="a7"/>
    <w:rsid w:val="00ED288B"/>
    <w:pPr>
      <w:ind w:firstLine="720"/>
      <w:jc w:val="both"/>
    </w:pPr>
    <w:rPr>
      <w:color w:val="00000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D288B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ConsPlusNormal">
    <w:name w:val="ConsPlusNormal"/>
    <w:rsid w:val="00ED28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rsid w:val="00ED28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D28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ED288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1">
    <w:name w:val="Заголовок 11"/>
    <w:basedOn w:val="a"/>
    <w:next w:val="a"/>
    <w:rsid w:val="00ED288B"/>
    <w:pPr>
      <w:spacing w:before="108" w:after="108"/>
      <w:jc w:val="center"/>
    </w:pPr>
    <w:rPr>
      <w:b/>
      <w:bCs/>
      <w:color w:val="26282F"/>
      <w:sz w:val="20"/>
      <w:szCs w:val="20"/>
    </w:rPr>
  </w:style>
  <w:style w:type="paragraph" w:customStyle="1" w:styleId="s3">
    <w:name w:val="s_3"/>
    <w:basedOn w:val="a"/>
    <w:rsid w:val="00ED288B"/>
    <w:pPr>
      <w:spacing w:before="280" w:after="280" w:line="100" w:lineRule="atLeast"/>
    </w:pPr>
  </w:style>
  <w:style w:type="paragraph" w:customStyle="1" w:styleId="s1">
    <w:name w:val="s_1"/>
    <w:basedOn w:val="a"/>
    <w:rsid w:val="00ED288B"/>
    <w:pPr>
      <w:spacing w:before="280" w:after="280" w:line="100" w:lineRule="atLeast"/>
    </w:pPr>
  </w:style>
  <w:style w:type="paragraph" w:customStyle="1" w:styleId="1">
    <w:name w:val="Обычный (веб)1"/>
    <w:basedOn w:val="a"/>
    <w:rsid w:val="00ED288B"/>
    <w:pPr>
      <w:spacing w:before="280" w:after="28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7622935B2DD92146D2657B87E0EB5AF23D6089D9752F4A5283F8C279A6C45205C8EFC45388E3CF783691CCAn3Z6M" TargetMode="External"/><Relationship Id="rId13" Type="http://schemas.openxmlformats.org/officeDocument/2006/relationships/hyperlink" Target="consultantplus://offline/ref=F1E7622935B2DD92146D2657B87E0EB5AF24D00B9D9E52F4A5283F8C279A6C45325CD6F8473D9B69A4D93E11C832DC5821C7F48338n3ZCM" TargetMode="External"/><Relationship Id="rId18" Type="http://schemas.openxmlformats.org/officeDocument/2006/relationships/hyperlink" Target="consultantplus://offline/ref=F1E7622935B2DD92146D2657B87E0EB5AF24D00B9D9E52F4A5283F8C279A6C45325CD6F84734C46CB1C8661CCF2BC35B3DDBF681n3Z9M" TargetMode="External"/><Relationship Id="rId26" Type="http://schemas.openxmlformats.org/officeDocument/2006/relationships/hyperlink" Target="consultantplus://offline/ref=F1E7622935B2DD92146D2657B87E0EB5AF24D00B9D9E52F4A5283F8C279A6C45325CD6F0453F963DFC963F4D8C60CF5924C7F781243D6EC2n9Z9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E7622935B2DD92146D2657B87E0EB5AF24D00B9D9E52F4A5283F8C279A6C45325CD6F0453F9534FC963F4D8C60CF5924C7F781243D6EC2n9Z9M" TargetMode="External"/><Relationship Id="rId34" Type="http://schemas.openxmlformats.org/officeDocument/2006/relationships/hyperlink" Target="consultantplus://offline/ref=F1E7622935B2DD92146D2657B87E0EB5AF25D807929652F4A5283F8C279A6C45325CD6F0453A903CF3963F4D8C60CF5924C7F781243D6EC2n9Z9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1E7622935B2DD92146D2657B87E0EB5AF24D00B9D9E52F4A5283F8C279A6C45325CD6F0453F963DF5963F4D8C60CF5924C7F781243D6EC2n9Z9M" TargetMode="External"/><Relationship Id="rId17" Type="http://schemas.openxmlformats.org/officeDocument/2006/relationships/hyperlink" Target="consultantplus://offline/ref=F1E7622935B2DD92146D2657B87E0EB5AF24D00B9D9E52F4A5283F8C279A6C45325CD6F74134C46CB1C8661CCF2BC35B3DDBF681n3Z9M" TargetMode="External"/><Relationship Id="rId25" Type="http://schemas.openxmlformats.org/officeDocument/2006/relationships/hyperlink" Target="consultantplus://offline/ref=F1E7622935B2DD92146D2657B87E0EB5AF24D00B9D9E52F4A5283F8C279A6C45325CD6F0453F9534FC963F4D8C60CF5924C7F781243D6EC2n9Z9M" TargetMode="External"/><Relationship Id="rId33" Type="http://schemas.openxmlformats.org/officeDocument/2006/relationships/hyperlink" Target="consultantplus://offline/ref=F1E7622935B2DD92146D2657B87E0EB5AF25D807929652F4A5283F8C279A6C45325CD6F0453F973CF1963F4D8C60CF5924C7F781243D6EC2n9Z9M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E7622935B2DD92146D2657B87E0EB5AF26D00F969252F4A5283F8C279A6C45205C8EFC45388E3CF783691CCAn3Z6M" TargetMode="External"/><Relationship Id="rId20" Type="http://schemas.openxmlformats.org/officeDocument/2006/relationships/hyperlink" Target="consultantplus://offline/ref=F1E7622935B2DD92146D2657B87E0EB5AF24D709909052F4A5283F8C279A6C45205C8EFC45388E3CF783691CCAn3Z6M" TargetMode="External"/><Relationship Id="rId29" Type="http://schemas.openxmlformats.org/officeDocument/2006/relationships/hyperlink" Target="consultantplus://offline/ref=F1E7622935B2DD92146D2657B87E0EB5AF24D90B919252F4A5283F8C279A6C45325CD6F0453F973FF3963F4D8C60CF5924C7F781243D6EC2n9Z9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E7622935B2DD92146D2657B87E0EB5AF24D00B9D9E52F4A5283F8C279A6C45325CD6F0453F9534FC963F4D8C60CF5924C7F781243D6EC2n9Z9M" TargetMode="External"/><Relationship Id="rId24" Type="http://schemas.openxmlformats.org/officeDocument/2006/relationships/hyperlink" Target="consultantplus://offline/ref=F1E7622935B2DD92146D2657B87E0EB5AF24D60D949252F4A5283F8C279A6C45325CD6F2403E9B69A4D93E11C832DC5821C7F48338n3ZCM" TargetMode="External"/><Relationship Id="rId32" Type="http://schemas.openxmlformats.org/officeDocument/2006/relationships/hyperlink" Target="consultantplus://offline/ref=F1E7622935B2DD92146D2657B87E0EB5AF25D807929652F4A5283F8C279A6C45325CD6F0453F913EF3963F4D8C60CF5924C7F781243D6EC2n9Z9M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1E7622935B2DD92146D2657B87E0EB5AF24D00B9D9E52F4A5283F8C279A6C45325CD6F74134C46CB1C8661CCF2BC35B3DDBF681n3Z9M" TargetMode="External"/><Relationship Id="rId23" Type="http://schemas.openxmlformats.org/officeDocument/2006/relationships/hyperlink" Target="consultantplus://offline/ref=F1E7622935B2DD92146D2657B87E0EB5AF24D60D949252F4A5283F8C279A6C45325CD6F0453F9139F1963F4D8C60CF5924C7F781243D6EC2n9Z9M" TargetMode="External"/><Relationship Id="rId28" Type="http://schemas.openxmlformats.org/officeDocument/2006/relationships/hyperlink" Target="consultantplus://offline/ref=F1E7622935B2DD92146D2657B87E0EB5AF24D60D949252F4A5283F8C279A6C45325CD6F5443F9B69A4D93E11C832DC5821C7F48338n3ZCM" TargetMode="External"/><Relationship Id="rId36" Type="http://schemas.openxmlformats.org/officeDocument/2006/relationships/hyperlink" Target="consultantplus://offline/ref=F1E7622935B2DD92146D2657B87E0EB5AF25D807929652F4A5283F8C279A6C45325CD6F0453A953CFD963F4D8C60CF5924C7F781243D6EC2n9Z9M" TargetMode="External"/><Relationship Id="rId10" Type="http://schemas.openxmlformats.org/officeDocument/2006/relationships/hyperlink" Target="consultantplus://offline/ref=F1E7622935B2DD92146D2657B87E0EB5AF24D709909052F4A5283F8C279A6C45205C8EFC45388E3CF783691CCAn3Z6M" TargetMode="External"/><Relationship Id="rId19" Type="http://schemas.openxmlformats.org/officeDocument/2006/relationships/hyperlink" Target="consultantplus://offline/ref=F1E7622935B2DD92146D2657B87E0EB5AF24D00B9D9E52F4A5283F8C279A6C45325CD6F84334C46CB1C8661CCF2BC35B3DDBF681n3Z9M" TargetMode="External"/><Relationship Id="rId31" Type="http://schemas.openxmlformats.org/officeDocument/2006/relationships/hyperlink" Target="consultantplus://offline/ref=F1E7622935B2DD92146D2657B87E0EB5AF25D807929652F4A5283F8C279A6C45205C8EFC45388E3CF783691CCAn3Z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E7622935B2DD92146D2657B87E0EB5AF24D00B9D9E52F4A5283F8C279A6C45325CD6F0453F9534FC963F4D8C60CF5924C7F781243D6EC2n9Z9M" TargetMode="External"/><Relationship Id="rId14" Type="http://schemas.openxmlformats.org/officeDocument/2006/relationships/hyperlink" Target="consultantplus://offline/ref=F1E7622935B2DD92146D2657B87E0EB5AF24D00B9D9E52F4A5283F8C279A6C45325CD6F0453F963EF7963F4D8C60CF5924C7F781243D6EC2n9Z9M" TargetMode="External"/><Relationship Id="rId22" Type="http://schemas.openxmlformats.org/officeDocument/2006/relationships/hyperlink" Target="consultantplus://offline/ref=F1E7622935B2DD92146D2657B87E0EB5AF24D60D949252F4A5283F8C279A6C45325CD6F0453F913EFD963F4D8C60CF5924C7F781243D6EC2n9Z9M" TargetMode="External"/><Relationship Id="rId27" Type="http://schemas.openxmlformats.org/officeDocument/2006/relationships/hyperlink" Target="consultantplus://offline/ref=F1E7622935B2DD92146D2657B87E0EB5AF24D00B9D9E52F4A5283F8C279A6C45325CD6F94C34C46CB1C8661CCF2BC35B3DDBF681n3Z9M" TargetMode="External"/><Relationship Id="rId30" Type="http://schemas.openxmlformats.org/officeDocument/2006/relationships/hyperlink" Target="consultantplus://offline/ref=F1E7622935B2DD92146D2657B87E0EB5AF24D60D949252F4A5283F8C279A6C45325CD6F5443F9B69A4D93E11C832DC5821C7F48338n3ZCM" TargetMode="External"/><Relationship Id="rId35" Type="http://schemas.openxmlformats.org/officeDocument/2006/relationships/hyperlink" Target="consultantplus://offline/ref=F1E7622935B2DD92146D2657B87E0EB5AF25D807929652F4A5283F8C279A6C45325CD6F0453A933BFC963F4D8C60CF5924C7F781243D6EC2n9Z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5039</Words>
  <Characters>28726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2024-05-16T06:04:00Z</dcterms:created>
  <dcterms:modified xsi:type="dcterms:W3CDTF">2024-05-16T06:05:00Z</dcterms:modified>
</cp:coreProperties>
</file>