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4672"/>
        <w:gridCol w:w="5359"/>
      </w:tblGrid>
      <w:tr w:rsidR="00E80696" w:rsidTr="002B3D22">
        <w:trPr>
          <w:cantSplit/>
          <w:trHeight w:val="719"/>
        </w:trPr>
        <w:tc>
          <w:tcPr>
            <w:tcW w:w="10031" w:type="dxa"/>
            <w:gridSpan w:val="2"/>
            <w:shd w:val="clear" w:color="auto" w:fill="auto"/>
          </w:tcPr>
          <w:p w:rsidR="00E80696" w:rsidRDefault="006C102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 wp14:anchorId="6C5114AA" wp14:editId="7D92B4B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8" t="2807" r="63572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hAnsi="Liberation Serif" w:cs="Liberation Serif"/>
              </w:rPr>
              <w:tab/>
            </w:r>
          </w:p>
          <w:p w:rsidR="00E80696" w:rsidRDefault="00E8069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  <w:p w:rsidR="00E80696" w:rsidRDefault="00E8069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  <w:p w:rsidR="00E80696" w:rsidRDefault="00E8069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0696" w:rsidTr="002B3D22">
        <w:trPr>
          <w:cantSplit/>
          <w:trHeight w:val="1140"/>
        </w:trPr>
        <w:tc>
          <w:tcPr>
            <w:tcW w:w="1003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80696" w:rsidRDefault="006C1026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E80696" w:rsidRDefault="006C1026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E80696" w:rsidRDefault="006C1026" w:rsidP="009D7BA2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ind w:left="0"/>
              <w:jc w:val="center"/>
              <w:outlineLvl w:val="2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E80696" w:rsidRDefault="00E80696">
            <w:pPr>
              <w:suppressAutoHyphens/>
              <w:rPr>
                <w:rFonts w:ascii="Liberation Serif" w:hAnsi="Liberation Serif" w:cs="Liberation Serif"/>
                <w:i/>
                <w:color w:val="000000"/>
                <w:sz w:val="10"/>
                <w:szCs w:val="20"/>
              </w:rPr>
            </w:pPr>
          </w:p>
        </w:tc>
      </w:tr>
      <w:tr w:rsidR="00E80696" w:rsidTr="002B3D22">
        <w:trPr>
          <w:cantSplit/>
          <w:trHeight w:val="285"/>
        </w:trPr>
        <w:tc>
          <w:tcPr>
            <w:tcW w:w="100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80696" w:rsidRDefault="00E80696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0"/>
              </w:rPr>
            </w:pPr>
          </w:p>
        </w:tc>
      </w:tr>
      <w:tr w:rsidR="00E80696" w:rsidTr="002B3D22">
        <w:trPr>
          <w:trHeight w:val="360"/>
        </w:trPr>
        <w:tc>
          <w:tcPr>
            <w:tcW w:w="4672" w:type="dxa"/>
            <w:shd w:val="clear" w:color="auto" w:fill="auto"/>
          </w:tcPr>
          <w:p w:rsidR="00E80696" w:rsidRDefault="006C1026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B24980">
              <w:rPr>
                <w:rFonts w:ascii="Liberation Serif" w:hAnsi="Liberation Serif" w:cs="Liberation Serif"/>
                <w:sz w:val="28"/>
                <w:szCs w:val="28"/>
              </w:rPr>
              <w:t xml:space="preserve"> 26.03.2020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</w:p>
        </w:tc>
        <w:tc>
          <w:tcPr>
            <w:tcW w:w="5359" w:type="dxa"/>
            <w:shd w:val="clear" w:color="auto" w:fill="auto"/>
          </w:tcPr>
          <w:p w:rsidR="00E80696" w:rsidRDefault="006C1026">
            <w:pPr>
              <w:widowControl w:val="0"/>
              <w:suppressAutoHyphens/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B24980">
              <w:rPr>
                <w:rFonts w:ascii="Liberation Serif" w:hAnsi="Liberation Serif" w:cs="Liberation Serif"/>
                <w:sz w:val="28"/>
                <w:szCs w:val="28"/>
              </w:rPr>
              <w:t xml:space="preserve"> 133-НПА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</w:t>
            </w:r>
          </w:p>
        </w:tc>
      </w:tr>
      <w:tr w:rsidR="00E80696" w:rsidTr="002B3D22">
        <w:trPr>
          <w:trHeight w:val="275"/>
        </w:trPr>
        <w:tc>
          <w:tcPr>
            <w:tcW w:w="10031" w:type="dxa"/>
            <w:gridSpan w:val="2"/>
            <w:shd w:val="clear" w:color="auto" w:fill="auto"/>
          </w:tcPr>
          <w:p w:rsidR="00E80696" w:rsidRDefault="006C102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E80696" w:rsidRPr="00B24980" w:rsidRDefault="00E80696">
      <w:pPr>
        <w:pStyle w:val="ConsPlusTitle"/>
        <w:outlineLvl w:val="0"/>
        <w:rPr>
          <w:rFonts w:ascii="Liberation Serif" w:hAnsi="Liberation Serif" w:cs="Liberation Serif"/>
          <w:sz w:val="28"/>
          <w:szCs w:val="28"/>
        </w:rPr>
      </w:pPr>
    </w:p>
    <w:p w:rsidR="00E80696" w:rsidRPr="00B24980" w:rsidRDefault="00E80696">
      <w:pPr>
        <w:pStyle w:val="ConsPlusTitle"/>
        <w:outlineLvl w:val="0"/>
        <w:rPr>
          <w:rFonts w:ascii="Liberation Serif" w:hAnsi="Liberation Serif" w:cs="Liberation Serif"/>
          <w:sz w:val="16"/>
          <w:szCs w:val="16"/>
        </w:rPr>
      </w:pPr>
    </w:p>
    <w:p w:rsidR="00E80696" w:rsidRPr="00B24980" w:rsidRDefault="00B24980">
      <w:pPr>
        <w:suppressAutoHyphens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А</w:t>
      </w:r>
      <w:r w:rsidR="006C1026" w:rsidRPr="00B24980">
        <w:rPr>
          <w:rFonts w:ascii="Liberation Serif" w:hAnsi="Liberation Serif" w:cs="Liberation Serif"/>
          <w:b/>
          <w:bCs/>
          <w:sz w:val="28"/>
          <w:szCs w:val="28"/>
        </w:rPr>
        <w:t xml:space="preserve">дминистративного регламента исполнения муниципальной функции по осуществлению муниципального лесного контроля на территории Слободо-Туринского муниципального района  </w:t>
      </w:r>
    </w:p>
    <w:p w:rsidR="00E80696" w:rsidRPr="00B24980" w:rsidRDefault="00E80696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B24980" w:rsidRPr="00B24980" w:rsidRDefault="00B24980">
      <w:pPr>
        <w:spacing w:after="1"/>
        <w:rPr>
          <w:rFonts w:ascii="Liberation Serif" w:hAnsi="Liberation Serif" w:cs="Liberation Serif"/>
          <w:sz w:val="16"/>
          <w:szCs w:val="16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84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98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Федерации, </w:t>
      </w:r>
      <w:hyperlink r:id="rId12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6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Федерального </w:t>
      </w:r>
      <w:hyperlink r:id="rId1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fldChar w:fldCharType="begin"/>
      </w:r>
      <w:r w:rsidRPr="00B24980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"consultantplus://offline/ref=D1520EDC421748248CB2B64C7A940C5F1A1854BA020AD025E02CC4613440524248A333CFDEA0FFD03DBDB99A70285C9A930Cb9J" \h </w:instrText>
      </w:r>
      <w:r w:rsidRPr="00B24980">
        <w:rPr>
          <w:rFonts w:ascii="Liberation Serif" w:hAnsi="Liberation Serif" w:cs="Liberation Serif"/>
          <w:sz w:val="28"/>
          <w:szCs w:val="28"/>
        </w:rPr>
        <w:fldChar w:fldCharType="separate"/>
      </w:r>
      <w:r w:rsidRPr="00B24980">
        <w:rPr>
          <w:rStyle w:val="ListLabel1"/>
          <w:rFonts w:ascii="Liberation Serif" w:hAnsi="Liberation Serif" w:cs="Liberation Serif"/>
          <w:color w:val="auto"/>
        </w:rPr>
        <w:t>остановлением</w:t>
      </w:r>
      <w:r w:rsidRPr="00B24980">
        <w:rPr>
          <w:rStyle w:val="ListLabel1"/>
          <w:rFonts w:ascii="Liberation Serif" w:hAnsi="Liberation Serif" w:cs="Liberation Serif"/>
          <w:color w:val="auto"/>
        </w:rPr>
        <w:fldChar w:fldCharType="end"/>
      </w:r>
      <w:r w:rsidRPr="00B2498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</w:t>
      </w:r>
      <w:r w:rsidR="00B24980">
        <w:rPr>
          <w:rFonts w:ascii="Liberation Serif" w:hAnsi="Liberation Serif" w:cs="Liberation Serif"/>
          <w:sz w:val="28"/>
          <w:szCs w:val="28"/>
        </w:rPr>
        <w:t>«</w:t>
      </w:r>
      <w:r w:rsidRPr="00B24980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24980">
        <w:rPr>
          <w:rFonts w:ascii="Liberation Serif" w:hAnsi="Liberation Serif" w:cs="Liberation Serif"/>
          <w:sz w:val="28"/>
          <w:szCs w:val="28"/>
        </w:rPr>
        <w:t>ставления государственных услуг»</w:t>
      </w:r>
    </w:p>
    <w:p w:rsidR="00E80696" w:rsidRPr="00B24980" w:rsidRDefault="006C1026" w:rsidP="00B24980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bCs/>
          <w:sz w:val="28"/>
          <w:szCs w:val="28"/>
        </w:rPr>
        <w:t>ПОСТАНОВЛЯЕТ</w:t>
      </w:r>
      <w:r w:rsidRPr="00B24980">
        <w:rPr>
          <w:rFonts w:ascii="Liberation Serif" w:hAnsi="Liberation Serif" w:cs="Liberation Serif"/>
          <w:sz w:val="28"/>
          <w:szCs w:val="28"/>
        </w:rPr>
        <w:t>:</w:t>
      </w: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B24980">
        <w:rPr>
          <w:rFonts w:ascii="Liberation Serif" w:hAnsi="Liberation Serif" w:cs="Liberation Serif"/>
          <w:sz w:val="28"/>
          <w:szCs w:val="28"/>
        </w:rPr>
        <w:t>А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дминистративный </w:t>
      </w:r>
      <w:hyperlink w:anchor="P33">
        <w:r w:rsidRPr="00B24980">
          <w:rPr>
            <w:rStyle w:val="ListLabel1"/>
            <w:rFonts w:ascii="Liberation Serif" w:hAnsi="Liberation Serif" w:cs="Liberation Serif"/>
            <w:color w:val="auto"/>
          </w:rPr>
          <w:t>регламент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исполнения муниципальной функции по осуществлению муниципального лесного контроля на территории Слободо-Туринского муниципального района (прилагается).</w:t>
      </w: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2. </w:t>
      </w:r>
      <w:r w:rsidR="00B24980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4" w:history="1">
        <w:r w:rsidR="00B24980" w:rsidRPr="00B24980">
          <w:rPr>
            <w:rStyle w:val="aa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="00B24980" w:rsidRPr="00B24980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E80696" w:rsidRPr="00B24980" w:rsidRDefault="006C1026" w:rsidP="00B249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E80696" w:rsidRPr="00B24980" w:rsidRDefault="00E80696" w:rsidP="00B249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0696" w:rsidRPr="00B24980" w:rsidRDefault="00E80696">
      <w:pPr>
        <w:rPr>
          <w:rFonts w:ascii="Liberation Serif" w:hAnsi="Liberation Serif" w:cs="Liberation Serif"/>
          <w:sz w:val="28"/>
          <w:szCs w:val="28"/>
        </w:rPr>
      </w:pPr>
    </w:p>
    <w:p w:rsidR="00B24980" w:rsidRDefault="006C1026">
      <w:pPr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80696" w:rsidRPr="00B24980" w:rsidRDefault="006C1026">
      <w:pPr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</w:t>
      </w:r>
      <w:r w:rsidR="00B24980">
        <w:rPr>
          <w:rFonts w:ascii="Liberation Serif" w:hAnsi="Liberation Serif" w:cs="Liberation Serif"/>
          <w:sz w:val="28"/>
          <w:szCs w:val="28"/>
        </w:rPr>
        <w:t xml:space="preserve">   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E80696" w:rsidRDefault="00E80696"/>
    <w:p w:rsidR="00B24980" w:rsidRDefault="00B24980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696" w:rsidRDefault="00B24980" w:rsidP="00B24980">
      <w:pPr>
        <w:pStyle w:val="ConsPlusNormal"/>
        <w:ind w:left="5954"/>
        <w:outlineLvl w:val="0"/>
      </w:pPr>
      <w:r>
        <w:rPr>
          <w:sz w:val="28"/>
          <w:szCs w:val="28"/>
        </w:rPr>
        <w:lastRenderedPageBreak/>
        <w:t>ПРИЛОЖЕНИЕ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>Утвержден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>постановлением Администрации</w:t>
      </w:r>
    </w:p>
    <w:p w:rsidR="00B24980" w:rsidRDefault="006C1026" w:rsidP="00B24980">
      <w:pPr>
        <w:pStyle w:val="ConsPlusNormal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 xml:space="preserve">муниципального района 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 xml:space="preserve">от </w:t>
      </w:r>
      <w:r w:rsidR="00B24980">
        <w:rPr>
          <w:sz w:val="28"/>
          <w:szCs w:val="28"/>
        </w:rPr>
        <w:t>26.03.2020 № 133-НПА</w:t>
      </w:r>
      <w:r>
        <w:rPr>
          <w:sz w:val="28"/>
          <w:szCs w:val="28"/>
        </w:rPr>
        <w:t xml:space="preserve"> </w:t>
      </w:r>
    </w:p>
    <w:p w:rsidR="00E80696" w:rsidRDefault="00E80696">
      <w:pPr>
        <w:pStyle w:val="ConsPlusNormal"/>
        <w:spacing w:before="240"/>
        <w:ind w:firstLine="709"/>
        <w:jc w:val="both"/>
      </w:pPr>
    </w:p>
    <w:p w:rsidR="00E80696" w:rsidRDefault="006C1026" w:rsidP="00B24980">
      <w:pPr>
        <w:pStyle w:val="ConsPlusTitle"/>
        <w:outlineLvl w:val="0"/>
        <w:rPr>
          <w:rFonts w:ascii="Liberation Serif" w:hAnsi="Liberation Serif"/>
          <w:sz w:val="28"/>
          <w:szCs w:val="28"/>
        </w:rPr>
      </w:pPr>
      <w:bookmarkStart w:id="0" w:name="P29"/>
      <w:bookmarkEnd w:id="0"/>
      <w:r>
        <w:rPr>
          <w:rFonts w:ascii="Liberation Serif" w:hAnsi="Liberation Serif"/>
          <w:sz w:val="28"/>
          <w:szCs w:val="28"/>
        </w:rPr>
        <w:t>АДМИНИСТРАТИВНЫЙ РЕГЛАМЕНТ ИСПОЛНЕНИЯ МУНИЦИПАЛЬНОЙ ФУНКЦИИ ПО ОСУЩЕСТВЛЕНИЮ МУНИЦИПАЛЬНОГО ЛЕСНОГО КОНТРОЛЯ НА ТЕРРИТОРИИ СЛОБОДО-ТУРИНСКОГО МУНИЦИПАЛЬНОГО РАЙОНА</w:t>
      </w:r>
    </w:p>
    <w:p w:rsidR="00E80696" w:rsidRDefault="00E80696">
      <w:pPr>
        <w:spacing w:after="1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Наименование вида муниципального контроля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Административный регламент исполнения муниципальной функции по осуществлению муниципального лесного контроля на территории Слободо-Туринского  муниципального района (далее - Административный регламент) разработан в целях повышения качества проведения проверок соблюдения юридическими лицами, индивидуальными предпринимателями требований, установленных муниципальными правовыми актами Слободо-Туринского муниципального района 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</w:t>
      </w:r>
      <w:proofErr w:type="gramEnd"/>
      <w:r>
        <w:rPr>
          <w:rFonts w:ascii="Liberation Serif" w:hAnsi="Liberation Serif"/>
          <w:sz w:val="28"/>
          <w:szCs w:val="28"/>
        </w:rPr>
        <w:t>, охране, защите, воспроизводству лесов, определяет сроки и последовательность административных процедур в ходе проведения указанных проверок.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органа муниципального контроля </w:t>
      </w:r>
    </w:p>
    <w:p w:rsidR="00E80696" w:rsidRDefault="00E80696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Органом местного самоуправления Слободо-Туринского муниципального района, уполномоченным на осуществление муниципального лесного контроля, предусмотренного настоящим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дминистративным регламентом (далее - муниципальный лесной контроль), является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дминистрация Слободо-Туринского муниципального района (далее -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дминистрация).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лесной контроль от имени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осуществляется должностными лицами Комитета по управлению муниципальным имуществом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(далее - орган муниципального лесного контроля, должностные лица КУМИ).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случаях и в порядке, определенных законодательством Российской Федерации, к проведению мероприятий по осуществлению муниципального лесного контроля привлекаются эксперты (экспертные организации).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B24980" w:rsidRDefault="00B24980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Нормативные правовые акты, регулирующие осуществление муниципального контроля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Перечень нормативных правовых актов с указанием реквизитов и источников официального опубликования размещен в региональной государственной информационной системе «Реестр государственных услуг и муниципальных услуг (функций) Свердловской области» и федеральной государственной информационной системе «Единый портал государственных и муниципальных услуг (функций).</w:t>
      </w:r>
    </w:p>
    <w:p w:rsidR="00E80696" w:rsidRDefault="006C10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Предмет муниципального контроля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63"/>
      <w:bookmarkEnd w:id="1"/>
      <w:r>
        <w:rPr>
          <w:rFonts w:ascii="Liberation Serif" w:hAnsi="Liberation Serif"/>
          <w:sz w:val="28"/>
          <w:szCs w:val="28"/>
        </w:rPr>
        <w:t xml:space="preserve">4. Предметом муниципального лесного контроля является проверка соблюдения юридическими лицами, индивидуальными предпринимателями (далее - </w:t>
      </w:r>
      <w:proofErr w:type="spellStart"/>
      <w:r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>
        <w:rPr>
          <w:rFonts w:ascii="Liberation Serif" w:hAnsi="Liberation Serif"/>
          <w:sz w:val="28"/>
          <w:szCs w:val="28"/>
        </w:rPr>
        <w:t>) требований, установленных муниципальными правовыми актами Администрации Слободо-Туринского муниципального района 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использованию, охране, защите, воспроизводству лесов.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лесной контроль осуществляется в отношении лесных участков, расположенных на территории Слободо-Туринского муниципального района и находящихся в собственности Слободо-Туринского муниципального района.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</w:pPr>
      <w:r>
        <w:rPr>
          <w:rFonts w:ascii="Liberation Serif" w:hAnsi="Liberation Serif" w:cs="Liberation Serif"/>
          <w:sz w:val="28"/>
          <w:szCs w:val="28"/>
        </w:rPr>
        <w:t>Права и обязанности должностных лиц</w:t>
      </w: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осуществлении муниципального лесного контроля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5. При осуществлении муниципального лесного контроля должностные лица органа муниципального лесного контроля имеют право: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1) осуществлять проверки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5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</w:t>
      </w:r>
      <w:r w:rsidR="00B24980">
        <w:rPr>
          <w:rFonts w:ascii="Liberation Serif" w:hAnsi="Liberation Serif"/>
          <w:sz w:val="28"/>
          <w:szCs w:val="28"/>
        </w:rPr>
        <w:t>«</w:t>
      </w:r>
      <w:r w:rsidRPr="00B24980">
        <w:rPr>
          <w:rFonts w:ascii="Liberation Serif" w:hAnsi="Liberation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24980">
        <w:rPr>
          <w:rFonts w:ascii="Liberation Serif" w:hAnsi="Liberation Serif"/>
          <w:sz w:val="28"/>
          <w:szCs w:val="28"/>
        </w:rPr>
        <w:t>»</w:t>
      </w:r>
      <w:r w:rsidRPr="00B24980">
        <w:rPr>
          <w:rFonts w:ascii="Liberation Serif" w:hAnsi="Liberation Serif"/>
          <w:sz w:val="28"/>
          <w:szCs w:val="28"/>
        </w:rPr>
        <w:t xml:space="preserve"> и настоящим Административным регламентом;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уведомлять в письменной форме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>, осуществляющих использование, охрану, защиту, воспроизводство лесов и лесоразведение, о результатах проверок и выявленных нарушениях;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осуществлять иные права, предусмотренные федеральными законами.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6. Должностные лица органа муниципального лесного контроля при осуществлении муниципального лесного контроля обязаны: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1) своевременно и в полной мере исполнять предоставленные в </w:t>
      </w:r>
      <w:r w:rsidRPr="00B24980">
        <w:rPr>
          <w:rFonts w:ascii="Liberation Serif" w:hAnsi="Liberation Serif"/>
          <w:sz w:val="28"/>
          <w:szCs w:val="28"/>
        </w:rPr>
        <w:lastRenderedPageBreak/>
        <w:t>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соблюдать законодательство Российской Федерации, права и законные интересы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, проверка которого проводится;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проводить проверку на основании распоряжения Главы Слободо-Туринского муниципального район</w:t>
      </w:r>
      <w:proofErr w:type="gramStart"/>
      <w:r w:rsidRPr="00B24980">
        <w:rPr>
          <w:rFonts w:ascii="Liberation Serif" w:hAnsi="Liberation Serif"/>
          <w:sz w:val="28"/>
          <w:szCs w:val="28"/>
        </w:rPr>
        <w:t>а о ее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проведении в соответствии с ее назначением;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Слободо-Туринского муниципального района и в случае, предусмотренном </w:t>
      </w:r>
      <w:hyperlink r:id="rId16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частью 5 статьи 10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копии документа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о согласовании проведения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5) соблюдать сроки проведения проверки, установленные Федеральным </w:t>
      </w:r>
      <w:hyperlink r:id="rId17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6) выполнять иные обязанности, в том числе соблюдать ограничения при проведении проверки, предусмотренные федеральным законом.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7. При проведении проверок должностные лица органа муниципального лесного контроля не вправе: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лесного контроля, от имени которых действуют эти должностные лица;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за исключением случая проведения такой проверки по основанию, предусмотренному </w:t>
      </w:r>
      <w:hyperlink r:id="rId18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подпунктом 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«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б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» 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 2 части 2 статьи 10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</w:t>
      </w:r>
      <w:r w:rsidRPr="00B24980">
        <w:rPr>
          <w:rFonts w:ascii="Liberation Serif" w:hAnsi="Liberation Serif"/>
          <w:sz w:val="28"/>
          <w:szCs w:val="28"/>
        </w:rPr>
        <w:lastRenderedPageBreak/>
        <w:t>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6) превышать установленные сроки проведения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7) осуществлять выдачу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предписаний или предложений о проведении за их счет мероприятий по контролю.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Права и обязанности юридических лиц, индивидуальных предпринимателей, в отношении которых осуществляются мероприятия по муниципальному лесному контролю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8.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Лесопользователь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руководитель, иное должностное лицо или уполномоченный представитель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при проведении проверки имеют право: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2) получать от органа муниципального лесного контроля, его должностных лиц информацию, которая относится к предмету проверки и предоставление которой предусмотрено Федеральным </w:t>
      </w:r>
      <w:hyperlink r:id="rId19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294-ФЗ;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лесного контроля;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4) обжаловать действия (бездействие) должностных лиц органа муниципального лесного контроля, повлекшие за собой нарушение прав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9. При проведении проверок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B24980">
        <w:rPr>
          <w:rFonts w:ascii="Liberation Serif" w:hAnsi="Liberation Serif"/>
          <w:sz w:val="28"/>
          <w:szCs w:val="28"/>
        </w:rPr>
        <w:t>являющиеся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юридическими лицами, обязаны обеспечить присутствие руководителей, иных должностных лиц или уполномоченных представителей юридических лиц.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B24980">
        <w:rPr>
          <w:rFonts w:ascii="Liberation Serif" w:hAnsi="Liberation Serif"/>
          <w:sz w:val="28"/>
          <w:szCs w:val="28"/>
        </w:rPr>
        <w:t>являющиеся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индивидуальными предпринимателями,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</w:t>
      </w:r>
      <w:r w:rsidRPr="00B24980">
        <w:rPr>
          <w:rFonts w:ascii="Liberation Serif" w:hAnsi="Liberation Serif"/>
          <w:sz w:val="28"/>
          <w:szCs w:val="28"/>
        </w:rPr>
        <w:lastRenderedPageBreak/>
        <w:t>требований и требований, установленных муниципальными правовыми актами.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10.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В журнале учета проверок должностными лицами органа муниципального лесного контроля осуществляется запись о проведенной проверке, содержащая сведения о наименовании органа муниципального лесного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или их подписи.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Журнал учета проверок (при его наличии) должен быть прошит, пронумерован и удостоверен печатью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11. </w:t>
      </w:r>
      <w:proofErr w:type="spellStart"/>
      <w:proofErr w:type="gram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их руководители, иные должностные лица или их уполномоченные представители, допустившие нарушение Федерального </w:t>
      </w:r>
      <w:hyperlink r:id="rId20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лесного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E80696" w:rsidRDefault="00E80696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Исчерпывающий перечень видов документов, которые могут быть истребованы от лиц, в отношении которых осуществляется муниципальный лесной контроль, исчерпывающий перечень   документов и (или) информации,  которые могут быть истребованы в рамках межведомственного информационного взаимодействия в ходе осуществления  муниципального лесного контроля </w:t>
      </w:r>
      <w:proofErr w:type="gramEnd"/>
    </w:p>
    <w:p w:rsidR="00B24980" w:rsidRDefault="00B24980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При осуществлении муниципального лесного контроля, предусмотренного настоящим Административным регламентом, от лиц, в отношении которых осуществляется муниципальный лесной контроль, от государственных органов либо подведомственных государственным органам организаций могут быть истребованы следующие документы: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документы, определяющие организационно-правовую форму </w:t>
      </w:r>
      <w:proofErr w:type="spellStart"/>
      <w:r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>
        <w:rPr>
          <w:rFonts w:ascii="Liberation Serif" w:hAnsi="Liberation Serif"/>
          <w:sz w:val="28"/>
          <w:szCs w:val="28"/>
        </w:rPr>
        <w:t>, его права и обязанности;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документы, подтверждающие государственную регистрацию </w:t>
      </w:r>
      <w:proofErr w:type="spellStart"/>
      <w:r>
        <w:rPr>
          <w:rFonts w:ascii="Liberation Serif" w:hAnsi="Liberation Serif"/>
          <w:sz w:val="28"/>
          <w:szCs w:val="28"/>
        </w:rPr>
        <w:lastRenderedPageBreak/>
        <w:t>лесопользователя</w:t>
      </w:r>
      <w:proofErr w:type="spellEnd"/>
      <w:r>
        <w:rPr>
          <w:rFonts w:ascii="Liberation Serif" w:hAnsi="Liberation Serif"/>
          <w:sz w:val="28"/>
          <w:szCs w:val="28"/>
        </w:rPr>
        <w:t xml:space="preserve"> в качестве юридического лица, индивидуального предпринимателя;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документы, являющиеся основанием возникновения права на лесной участок (постановление, договор, иные);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проект использования лесов с положительным заключением экспертизы;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лесная декларация;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отчеты о выполненных работах, акты-наряды, подтверждающие выполнение мероприятий по охране, защите и воспроизводству лесов;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платежные поручения об оплате арендной платы за пользование лесным участком;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выписка из Единого государственного реестра юридических лиц;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выписка из Единого государственного реестра индивидуальных предпринимателей;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выписка из Единого государственного реестра недвижимости о переходе прав на объект недвижимости;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E80696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кадастровый план территории.</w:t>
      </w: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Орган муниципального лесного контроля не вправе требовать у юридических лиц, индивидуальных предпринимателей документы и (или) информацию с нарушением ограничений, предусмотренных Федеральным законом № 294-ФЗ.</w:t>
      </w:r>
    </w:p>
    <w:p w:rsidR="00B24980" w:rsidRDefault="00B24980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Результат осуществления муниципального лесного контроля </w:t>
      </w:r>
    </w:p>
    <w:p w:rsidR="00E80696" w:rsidRDefault="00E80696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14. Результатом проверки является </w:t>
      </w:r>
      <w:hyperlink r:id="rId21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акт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проверки при осуществлении муниципального лесного контроля (далее - акт проверки), составляемый по форме, утвержденной Приказом Министерства экономического развития Российской Федерации от 30 апреля 2009 года № 141. При этом акт проверки должен содержать сведения, предусмотренные </w:t>
      </w:r>
      <w:hyperlink r:id="rId22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частью 2 статьи 16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134"/>
      <w:bookmarkEnd w:id="2"/>
      <w:r w:rsidRPr="00B24980">
        <w:rPr>
          <w:rFonts w:ascii="Liberation Serif" w:hAnsi="Liberation Serif"/>
          <w:sz w:val="28"/>
          <w:szCs w:val="28"/>
        </w:rPr>
        <w:t>15. В случае обнаружения при осуществлении муниципального лесного контроля нарушений, результатом проверки также является: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1) выдача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в </w:t>
      </w:r>
      <w:proofErr w:type="gramStart"/>
      <w:r w:rsidRPr="00B24980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которого осуществлялась </w:t>
      </w:r>
      <w:r w:rsidRPr="00B24980">
        <w:rPr>
          <w:rFonts w:ascii="Liberation Serif" w:hAnsi="Liberation Serif"/>
          <w:sz w:val="28"/>
          <w:szCs w:val="28"/>
        </w:rPr>
        <w:lastRenderedPageBreak/>
        <w:t>проверка, обязательного для выполнения предписания об устранении нарушений, выявленных при осуществлении муниципального лесного контроля (далее - предписание), с указанием сроков их устранения и (или) о проведении мероприятий, предусмотренных федеральными законами;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принятие мер по </w:t>
      </w:r>
      <w:proofErr w:type="gramStart"/>
      <w:r w:rsidRPr="00B24980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3) незамедлительное принятие мер по недопущению причинения вреда или прекращению его причинения и доведение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 в случае, если при проведении проверки установлено, что деятельность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>, осуществляемая при использовании, охране, защите и воспроизводстве лесов, представляет непосредственную угрозу причинения вреда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направление информации о выявленных нарушениях в уполномоченные органы государственной власти Российской Федерации и (или)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2. Требования к осуществлению порядка муниципального лесного контроля</w:t>
      </w:r>
    </w:p>
    <w:p w:rsidR="00E80696" w:rsidRDefault="00E8069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информирования об осуществлении муниципального лесного контроля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16. Ежегодный план проведения плановых проверок в отношении юридических лиц и индивидуальных предпринимателей (далее - ежегодный план) утверждается Главой Слободо-Туринского муниципального района. Ежегодный план утверждается по форме и в порядке, которые установлены </w:t>
      </w:r>
      <w:hyperlink r:id="rId2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Правилами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 30</w:t>
      </w:r>
      <w:r w:rsidR="00B24980">
        <w:rPr>
          <w:rFonts w:ascii="Liberation Serif" w:hAnsi="Liberation Serif" w:cs="Liberation Serif"/>
          <w:sz w:val="28"/>
          <w:szCs w:val="28"/>
        </w:rPr>
        <w:t>.06.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2010 № 489. При этом ежегодный план должен содержать сведения, предусмотренные </w:t>
      </w:r>
      <w:hyperlink r:id="rId24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частью 4 статьи 9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№ 294-ФЗ.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Ежегодный план доводится до сведения заинтересованных лиц посредством </w:t>
      </w:r>
      <w:r w:rsidRPr="00B24980">
        <w:rPr>
          <w:rFonts w:ascii="Liberation Serif" w:hAnsi="Liberation Serif" w:cs="Liberation Serif"/>
          <w:sz w:val="28"/>
          <w:szCs w:val="28"/>
        </w:rPr>
        <w:lastRenderedPageBreak/>
        <w:t xml:space="preserve">его размещения на официальном сайте </w:t>
      </w:r>
      <w:r w:rsidR="00B24980">
        <w:rPr>
          <w:rFonts w:ascii="Liberation Serif" w:hAnsi="Liberation Serif" w:cs="Liberation Serif"/>
          <w:sz w:val="28"/>
          <w:szCs w:val="28"/>
        </w:rPr>
        <w:t>А</w:t>
      </w:r>
      <w:r w:rsidRPr="00B24980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 сети «Интернет».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17.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О проведении плановой проверки должностное лицо органа муниципального лесного контроля уведомляет юридическое лицо, индивидуального предпринимателя не позднее чем в течение трех рабочих дней до начала ее проведения посредством направления копии распоряжения Главы Слободо-Туринского муниципального района о проведении проверки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18. О проведении внеплановой выездной проверки, за исключением внеплановой выездной проверки,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основания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проведения которой указаны в </w:t>
      </w:r>
      <w:hyperlink r:id="rId25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№ 294-ФЗ, специалист органа муниципального лесного контроля уведомляет </w:t>
      </w: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 w:cs="Liberation Serif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19.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Орган муниципального лесного контроля осуществляет информирование юридических лиц, индивидуальных предпринимателей и граждан по общим вопросам исполнения функции по муниципальному лесному контролю, в том числе о месте нахождения и графике работы КУМИ нормативно-правовых актах, регламентирующих исполнение функции по муниципальному лесному контролю, порядку исполнения функции по муниципальному лесному контролю, ходе исполнения функции по муниципальному лесному контролю.</w:t>
      </w:r>
      <w:proofErr w:type="gramEnd"/>
    </w:p>
    <w:p w:rsidR="00E80696" w:rsidRPr="00B24980" w:rsidRDefault="00E8069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0696" w:rsidRPr="00B24980" w:rsidRDefault="006C102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20. Информация по указанным вопросам предоставляется с использованием средств телефонной связи, в письменной форме, а также размещается на официальном сайте Администрации Слободо-Туринского муниципального района (http://slturmr.ru), на информационных стендах КУМИ. При личном обращении представителей юридических лиц, индивидуальных предпринимателей и граждан информация предоставляется путем устного информирования.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21. Информация о порядке исполнения муниципальной функции по осуществлению муниципального лесного контроля на территории Слободо-Туринского муниципального района размещается в федеральной государственной информационной системе "Единый портал государственных и муниципальных услуг" (gosuslugi.ru).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22. Сведения о процедуре принятия решения о проведении проверки могут быть получены посредством направления в орган муниципального лесного контроля письменного обращения, обращения по электронной почте, по телефону или посредством личного обращения.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23. В случае если подготовка ответа на обращение требует продолжительного времени, специалист органа муниципального лесного контроля, осуществляющий индивидуальное устное информирование, может предложить обратившемуся лицу направить в администрацию письменное </w:t>
      </w:r>
      <w:r w:rsidRPr="00B24980">
        <w:rPr>
          <w:rFonts w:ascii="Liberation Serif" w:hAnsi="Liberation Serif" w:cs="Liberation Serif"/>
          <w:sz w:val="28"/>
          <w:szCs w:val="28"/>
        </w:rPr>
        <w:lastRenderedPageBreak/>
        <w:t>обращение по соответствующему вопросу либо назначить удобное время для устного информирования.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24. Ответ на письменное обращение направляется обратившемуся лицу в порядке и в сроки, установленные Федеральным </w:t>
      </w:r>
      <w:hyperlink r:id="rId26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B24980">
        <w:rPr>
          <w:rFonts w:ascii="Liberation Serif" w:hAnsi="Liberation Serif" w:cs="Liberation Serif"/>
          <w:sz w:val="28"/>
          <w:szCs w:val="28"/>
        </w:rPr>
        <w:t xml:space="preserve"> (далее - Федеральный закон № 59-ФЗ)</w:t>
      </w:r>
      <w:r w:rsidRPr="00B24980">
        <w:rPr>
          <w:rFonts w:ascii="Liberation Serif" w:hAnsi="Liberation Serif" w:cs="Liberation Serif"/>
          <w:sz w:val="28"/>
          <w:szCs w:val="28"/>
        </w:rPr>
        <w:t>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25. Плата с </w:t>
      </w: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 w:cs="Liberation Serif"/>
          <w:sz w:val="28"/>
          <w:szCs w:val="28"/>
        </w:rPr>
        <w:t xml:space="preserve"> за проведение мероприятий по муниципальному контролю не взимается.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Периодичность и срок осуществления муниципального лесного контроля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26. Муниципальный лесной контроль осуществляется в форме плановых и внеплановых проверок.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27.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Проверки проводятся в отношении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осуществляющих свою деятельность на лесных участках, указанных в </w:t>
      </w:r>
      <w:hyperlink w:anchor="P63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4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28. Плановые проверки проводятся на основании разрабатываемого органом муниципального лесного контроля и утверждаемого Главой Слободо-Туринского муниципального района ежегодного плана.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сроки и в порядке, которые установлены </w:t>
      </w:r>
      <w:hyperlink r:id="rId27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9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294-ФЗ, проект ежегодного плана направляется органом муниципального лесного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лесного контроля, согласования проекта ежегодного плана и внесения органом прокуратуры руководителю органа муниципального лесного контроля предложений о проведении совместных плановых проверок.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29. Проверки проводятся с соблюдением сроков, предусмотренных </w:t>
      </w:r>
      <w:hyperlink r:id="rId28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9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Органом муниципального лесного контроля проводятся мероприятия по контролю без взаимодействия органа муниципального лесного контроля с юридическими лицами и индивидуальными предпринимателями из числа соответствующих мероприятий, предусмотренных в соответствии с Федеральным законом № 294-ФЗ (применительно к правовому положению и полномочиям органа муниципального лесного контроля).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2)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мероприятий, утверждаемых Главой Слободо-Туринского муниципального района.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lastRenderedPageBreak/>
        <w:t xml:space="preserve">3) Порядок оформления и содержание заданий, указанных в подпункте 2 </w:t>
      </w:r>
      <w:hyperlink w:anchor="P175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 29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постановлением главы администрации с учетом требований Федерального закона № 294-ФЗ.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При проведении мероприятий по контролю без взаимодействия органа муниципального лесного контроля с юридическими лицами и индивидуальными предпринимателями орган муниципального лесного контроля и (или) его должностные лица КУМИ осуществляют права и выполняют обязанности, предусмотренные Федеральным законом № 294-ФЗ.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3. </w:t>
      </w:r>
      <w:r>
        <w:rPr>
          <w:rFonts w:ascii="Liberation Serif" w:hAnsi="Liberation Serif" w:cs="Liberation Serif"/>
          <w:sz w:val="28"/>
          <w:szCs w:val="28"/>
        </w:rPr>
        <w:t>Состав, последовательность и сроки выполнения</w:t>
      </w: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widowControl w:val="0"/>
        <w:jc w:val="center"/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>Перечень административных процедур, исполняемых</w:t>
      </w:r>
    </w:p>
    <w:p w:rsidR="00E80696" w:rsidRDefault="006C1026">
      <w:pPr>
        <w:widowControl w:val="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рамках осуществления муниципального лесного контроля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30. Муниципальный лесной контроль, предусмотренный настоящим административным регламентом, осуществляемый посредством проведения проверок, включает в себя следующие административные процедуры (действия):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принятие решения о проведении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2) организация проведения плановой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организация проведения внеплановой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документарная проверка;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5) выездная проверка;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6) оформление результатов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7) особенности выполнения административных процедур (действий) в электронной форме.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31. Мероприятия по контролю без взаимодействия органа муниципального лесного контроля с юридическими лицами и индивидуальными предпринимателями, предусмотренные настоящим Административным регламентом, включают в себя следующие административные процедуры (действия):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lastRenderedPageBreak/>
        <w:t>1) оформление и утверждение задания на проведение мероприятия по контролю без взаимодействия с юридическими лицами, индивидуальными предпринимателями;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2) проведение должностными лицами органа муниципального лесного контроля мероприятия по контролю без взаимодействия с юридическими лицами, индивидуальными предпринимателями на основании утвержденного задания на проведение указанного мероприятия;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принятие должностными лицами органа муниципального лесного контроля мер по пресечению нарушений, выявленных по результатам проведения мероприятия по контролю без взаимодействия с юридическими лицами, индивидуальными предпринимателями;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оформление должностными лицами органа муниципального лесного контроля результатов мероприятия по контролю без взаимодействия с юридическими лицами, индивидуальными предпринимателями.</w:t>
      </w:r>
    </w:p>
    <w:p w:rsidR="00E80696" w:rsidRDefault="00E80696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Принятие решения о проведении проверки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32. Основанием для начала административной процедуры, предусмотренной настоящим подразделом, является издание распоряжения </w:t>
      </w:r>
      <w:bookmarkStart w:id="3" w:name="__DdeLink__1041_3898949007"/>
      <w:r w:rsidRPr="00B24980">
        <w:rPr>
          <w:rFonts w:ascii="Liberation Serif" w:hAnsi="Liberation Serif"/>
          <w:sz w:val="28"/>
          <w:szCs w:val="28"/>
        </w:rPr>
        <w:t>Главы Слободо-Туринского муниципального района</w:t>
      </w:r>
      <w:bookmarkEnd w:id="3"/>
      <w:r w:rsidRPr="00B24980">
        <w:rPr>
          <w:rFonts w:ascii="Liberation Serif" w:hAnsi="Liberation Serif"/>
          <w:sz w:val="28"/>
          <w:szCs w:val="28"/>
        </w:rPr>
        <w:t xml:space="preserve"> о проведении проверки.</w:t>
      </w:r>
    </w:p>
    <w:p w:rsidR="00E80696" w:rsidRPr="00B24980" w:rsidRDefault="006C1026">
      <w:pPr>
        <w:pStyle w:val="ConsPlusNormal"/>
        <w:spacing w:before="30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33. Критерием принятия решения о проведении проверки является наличие оснований для проведения проверки (плановой или внеплановой), предусмотренных Федеральным </w:t>
      </w:r>
      <w:hyperlink r:id="rId29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294-ФЗ.</w:t>
      </w:r>
    </w:p>
    <w:p w:rsidR="00E80696" w:rsidRPr="00B24980" w:rsidRDefault="006C1026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34. Результатом указанной административной процедуры является издание распоряжения Главы Слободо-Туринского муниципального района о проведении проверки.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Организация проведения плановой проверки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35. Основанием для проведения плановой проверки является включение плановой проверки в ежегодный план в соответствии с требованиями Федерального </w:t>
      </w:r>
      <w:hyperlink r:id="rId30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36. Плановая проверка проводится должностными лицами органа муниципального лесного контроля на основании распоряжения Главы Слободо-Туринского муниципального района о проведении проверки.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37. Плановая проверка проводится в форме документарной проверки и (или) выездной проверки.</w:t>
      </w:r>
    </w:p>
    <w:p w:rsidR="00E80696" w:rsidRPr="00B24980" w:rsidRDefault="006C1026" w:rsidP="00B24980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38. О проведении плановой проверки юридическое лицо, индивидуальный предприниматель уведомляются не </w:t>
      </w:r>
      <w:proofErr w:type="gramStart"/>
      <w:r w:rsidRPr="00B24980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чем за три рабочих дня до начала ее </w:t>
      </w:r>
      <w:r w:rsidRPr="00B24980">
        <w:rPr>
          <w:rFonts w:ascii="Liberation Serif" w:hAnsi="Liberation Serif"/>
          <w:sz w:val="28"/>
          <w:szCs w:val="28"/>
        </w:rPr>
        <w:lastRenderedPageBreak/>
        <w:t>проведения посредством направления копии распоряжения Главы Слободо-Туринского муниципального района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лесного контроля, или иным доступным способом.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Организация проведения внеплановой проверки </w:t>
      </w:r>
    </w:p>
    <w:p w:rsidR="00E80696" w:rsidRPr="00B24980" w:rsidRDefault="006C1026" w:rsidP="00B24980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39. Основаниями для проведения внеплановой проверки являются: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истечение срока исполнения юридическим лицом, индивидуальным предпринимателем ранее выданного органом муниципального лесного контроля предписания об устранении выявленных нарушений;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2) мотивированное представление должностного лица органа муниципального лесного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лесного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о следующих фактах: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в) иные основания для проведения внеплановой проверки, предусмотренные Федеральным законом № 294-ФЗ (применительно к правовому положению и полномочиям органа муниципального лесного контроля).</w:t>
      </w:r>
    </w:p>
    <w:p w:rsidR="00E80696" w:rsidRPr="00B24980" w:rsidRDefault="006C1026" w:rsidP="00B24980">
      <w:pPr>
        <w:pStyle w:val="ConsPlusNormal"/>
        <w:spacing w:before="30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40. Обращения и заявления, не позволяющие установить лицо, обратившееся в орган муниципального лесного контроля, а также обращения и заявления, не содержащие сведений о фактах, указанных в </w:t>
      </w:r>
      <w:hyperlink w:anchor="P240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подпункте 2 пункта 3</w:t>
        </w:r>
      </w:hyperlink>
      <w:r w:rsidRPr="00B24980">
        <w:rPr>
          <w:rFonts w:ascii="Liberation Serif" w:hAnsi="Liberation Serif"/>
          <w:sz w:val="28"/>
          <w:szCs w:val="28"/>
        </w:rPr>
        <w:t>9 настоящего административного регламента, не могут служить основанием для проведения внеплановой проверки.</w:t>
      </w:r>
    </w:p>
    <w:p w:rsidR="00E80696" w:rsidRPr="00B24980" w:rsidRDefault="006C1026" w:rsidP="00B24980">
      <w:pPr>
        <w:pStyle w:val="ConsPlusNormal"/>
        <w:spacing w:before="30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lastRenderedPageBreak/>
        <w:t xml:space="preserve">41. Внеплановая выездная проверка юридических лиц, индивидуальных предпринимателей может быть проведена органом муниципального лесного контроля по основаниям, указанным в </w:t>
      </w:r>
      <w:hyperlink w:anchor="P241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частях 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«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а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»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и </w:t>
      </w:r>
      <w:hyperlink w:anchor="P242"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«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б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»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 подпункта 2 пункта 3</w:t>
        </w:r>
      </w:hyperlink>
      <w:r w:rsidRPr="00B24980">
        <w:rPr>
          <w:rFonts w:ascii="Liberation Serif" w:hAnsi="Liberation Serif"/>
          <w:sz w:val="28"/>
          <w:szCs w:val="28"/>
        </w:rPr>
        <w:t xml:space="preserve">9 настоящего </w:t>
      </w:r>
      <w:r w:rsidR="00B24980">
        <w:rPr>
          <w:rFonts w:ascii="Liberation Serif" w:hAnsi="Liberation Serif"/>
          <w:sz w:val="28"/>
          <w:szCs w:val="28"/>
        </w:rPr>
        <w:t>А</w:t>
      </w:r>
      <w:r w:rsidRPr="00B24980">
        <w:rPr>
          <w:rFonts w:ascii="Liberation Serif" w:hAnsi="Liberation Serif"/>
          <w:sz w:val="28"/>
          <w:szCs w:val="28"/>
        </w:rPr>
        <w:t>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В день подписания распоряжения Главы Слободо-Туринского муниципального района о проведении внеплановой выездной проверки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42. К заявлению о согласовании проведения внеплановой выездной проверки прилагаются следующие документы: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копия распоряжения Главы Слободо-Туринского муниципального района о проведении проверки;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240"/>
      <w:bookmarkEnd w:id="4"/>
      <w:r w:rsidRPr="00B24980">
        <w:rPr>
          <w:rFonts w:ascii="Liberation Serif" w:hAnsi="Liberation Serif"/>
          <w:sz w:val="28"/>
          <w:szCs w:val="28"/>
        </w:rPr>
        <w:t>2) документы, подтверждающие наличие оснований для проведения проверки при осуществлении муниципального лесного контроля: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241"/>
      <w:bookmarkEnd w:id="5"/>
      <w:r w:rsidRPr="00B24980">
        <w:rPr>
          <w:rFonts w:ascii="Liberation Serif" w:hAnsi="Liberation Serif"/>
          <w:sz w:val="28"/>
          <w:szCs w:val="28"/>
        </w:rPr>
        <w:t>а) копии обращений, заявлений граждан, юридических лиц или индивидуальных предпринимателей;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242"/>
      <w:bookmarkEnd w:id="6"/>
      <w:r w:rsidRPr="00B24980">
        <w:rPr>
          <w:rFonts w:ascii="Liberation Serif" w:hAnsi="Liberation Serif"/>
          <w:sz w:val="28"/>
          <w:szCs w:val="28"/>
        </w:rPr>
        <w:t>б) копии информации от органов государственной власти или органов местного самоуправления;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в) сведения из средств массовой информации (копия соответствующей публикации печатного издания, </w:t>
      </w:r>
      <w:proofErr w:type="gramStart"/>
      <w:r w:rsidRPr="00B24980">
        <w:rPr>
          <w:rFonts w:ascii="Liberation Serif" w:hAnsi="Liberation Serif"/>
          <w:sz w:val="28"/>
          <w:szCs w:val="28"/>
        </w:rPr>
        <w:t>интернет-источников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и другие документы);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г) копии иных имеющихся документов, послуживших основанием для проведения проверки.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43. </w:t>
      </w:r>
      <w:proofErr w:type="gramStart"/>
      <w:r w:rsidRPr="00B24980">
        <w:rPr>
          <w:rFonts w:ascii="Liberation Serif" w:hAnsi="Liberation Serif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выездной проверки незамедлительно </w:t>
      </w:r>
      <w:proofErr w:type="gramStart"/>
      <w:r w:rsidRPr="00B24980">
        <w:rPr>
          <w:rFonts w:ascii="Liberation Serif" w:hAnsi="Liberation Serif"/>
          <w:sz w:val="28"/>
          <w:szCs w:val="28"/>
        </w:rPr>
        <w:t>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прокуратуры в течение </w:t>
      </w:r>
      <w:r w:rsidRPr="00B24980">
        <w:rPr>
          <w:rFonts w:ascii="Liberation Serif" w:hAnsi="Liberation Serif"/>
          <w:sz w:val="28"/>
          <w:szCs w:val="28"/>
        </w:rPr>
        <w:lastRenderedPageBreak/>
        <w:t>двадцати четырех часов.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44.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Документарная проверка 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45. В случае организации документарной проверки (плановой или внеплановой) такая проверка проводится по месту нахождения органа муниципального лесного контроля.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46. Предметом документарной проверки являются сведения, содержащиеся в документах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требований, установленных муниципальными правовыми актами, и обязательных требований.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252"/>
      <w:bookmarkEnd w:id="7"/>
      <w:r w:rsidRPr="00B24980">
        <w:rPr>
          <w:rFonts w:ascii="Liberation Serif" w:hAnsi="Liberation Serif"/>
          <w:sz w:val="28"/>
          <w:szCs w:val="28"/>
        </w:rPr>
        <w:t xml:space="preserve">47. В процессе проведения документарной проверки должностными лицами органа муниципального лесного контроля в первую очередь проверяется наличие у проверяемого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в отношении которого проводится проверка, правоустанавливающих и (или) </w:t>
      </w:r>
      <w:proofErr w:type="spellStart"/>
      <w:r w:rsidRPr="00B24980">
        <w:rPr>
          <w:rFonts w:ascii="Liberation Serif" w:hAnsi="Liberation Serif"/>
          <w:sz w:val="28"/>
          <w:szCs w:val="28"/>
        </w:rPr>
        <w:t>правоудостоверяющих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документов на лесной участок.</w:t>
      </w:r>
    </w:p>
    <w:p w:rsidR="00E80696" w:rsidRPr="00B24980" w:rsidRDefault="006C1026" w:rsidP="00B24980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48. В рамках документарной проверки должностными лицами органа муниципального лесного контроля также проверяются: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1) соблюдение проверяемым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требований, установленных муниципальными правовыми актами, и обязательных требований;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соблюдение </w:t>
      </w:r>
      <w:proofErr w:type="gramStart"/>
      <w:r w:rsidRPr="00B24980">
        <w:rPr>
          <w:rFonts w:ascii="Liberation Serif" w:hAnsi="Liberation Serif"/>
          <w:sz w:val="28"/>
          <w:szCs w:val="28"/>
        </w:rPr>
        <w:t>проверяемым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условий использования лесного участка, закрепленных в правоустанавливающих документах, в соответствии с которыми осуществляется использование лесного участка;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иные вопросы, связанные с использованием лесного участка, отнесенные к вопросам, в отношении которых осуществляется проверка в пределах полномочий органа муниципального лесного контроля.</w:t>
      </w:r>
    </w:p>
    <w:p w:rsidR="00E80696" w:rsidRPr="00B24980" w:rsidRDefault="006C1026" w:rsidP="00B24980">
      <w:pPr>
        <w:pStyle w:val="ConsPlusNormal"/>
        <w:spacing w:before="30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49.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случае если достоверность сведений, содержащихся в документах, перечисленных в </w:t>
      </w:r>
      <w:hyperlink w:anchor="P252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пунктах 47</w:t>
        </w:r>
      </w:hyperlink>
      <w:r w:rsidRPr="00B24980">
        <w:rPr>
          <w:rFonts w:ascii="Liberation Serif" w:hAnsi="Liberation Serif"/>
          <w:sz w:val="28"/>
          <w:szCs w:val="28"/>
        </w:rPr>
        <w:t xml:space="preserve">, </w:t>
      </w:r>
      <w:hyperlink w:anchor="P255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48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вызывает обоснованные сомнения либо эти сведения не позволяют оценить выполнение проверяемым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требований, установленных муниципальными правовыми актами, и обязательных требований, органом муниципального лесного контроля в адрес проверяемого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направляется мотивированный запрос с требованием представить иные необходимые для рассмотрения в ходе проведения документарной проверки </w:t>
      </w:r>
      <w:r w:rsidRPr="00B24980">
        <w:rPr>
          <w:rFonts w:ascii="Liberation Serif" w:hAnsi="Liberation Serif"/>
          <w:sz w:val="28"/>
          <w:szCs w:val="28"/>
        </w:rPr>
        <w:lastRenderedPageBreak/>
        <w:t>документы</w:t>
      </w:r>
      <w:proofErr w:type="gramEnd"/>
      <w:r w:rsidRPr="00B24980">
        <w:rPr>
          <w:rFonts w:ascii="Liberation Serif" w:hAnsi="Liberation Serif"/>
          <w:sz w:val="28"/>
          <w:szCs w:val="28"/>
        </w:rPr>
        <w:t>. К запросу прилагается заверенная печатью  копия распоряжения Главы Слободо-Туринского муниципального района о проведении документарной проверки.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50.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течение десяти рабочих дней со дня получения мотивированного запроса проверяемый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лесопользователь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обязан направить в орган муниципального лесного контроля указанные в запросе документы.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руководителя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или уполномоченного представителя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51. Не допускается требовать нотариального удостоверения копий документов, представляемых в орган муниципального лесного контроля, если иное не предусмотрено законодательством Российской Федерации.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52.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проверяемым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документах либо несоответствие сведений, содержащихся в этих документах, сведениям, содержащимся в имеющихся в органе муниципального лесного контроля документах и (или) полученным в ходе проверки, информация об этом направляется проверяемому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с требованием представить в течение десяти рабочих дней необходимые пояснения в письменной форме.</w:t>
      </w:r>
      <w:proofErr w:type="gramEnd"/>
    </w:p>
    <w:p w:rsidR="00E80696" w:rsidRPr="00B24980" w:rsidRDefault="006C1026" w:rsidP="00B24980">
      <w:pPr>
        <w:pStyle w:val="ConsPlusNormal"/>
        <w:spacing w:before="300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53.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Проверяемый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лесопользователь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представляющий в орган муниципального лесного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267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5</w:t>
        </w:r>
      </w:hyperlink>
      <w:r w:rsidRPr="00B24980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>2</w:t>
      </w:r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сведений, вправе представить дополнительно в орган муниципального лесного контроля документы, подтверждающие достоверность ранее представленных документов.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54. Должностные лица органа муниципального лесного контроля,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требований, установленных муниципальными правовыми актами, и обязательных требований, орган муниципального лесного контроля вправе провести выездную проверку.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55.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При проведении документарной проверки должностные лица органа муниципального лесного контроля не вправе требовать у проверяемого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сведения и документы, не относящиеся к предмету </w:t>
      </w:r>
      <w:r w:rsidRPr="00B24980">
        <w:rPr>
          <w:rFonts w:ascii="Liberation Serif" w:hAnsi="Liberation Serif"/>
          <w:sz w:val="28"/>
          <w:szCs w:val="28"/>
        </w:rPr>
        <w:lastRenderedPageBreak/>
        <w:t>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лесного контроля.</w:t>
      </w:r>
      <w:proofErr w:type="gramEnd"/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56.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обязательных требований, факта исполнения либо неисполнения предписания об устранении ранее выявленных нарушений.</w:t>
      </w:r>
    </w:p>
    <w:p w:rsidR="00E80696" w:rsidRPr="00B24980" w:rsidRDefault="006C1026" w:rsidP="00B24980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Выездная проверка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2B3D22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57. Выездная проверка проводится в случае, если при документарной проверке не представляется возможным: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B3D22">
        <w:rPr>
          <w:rFonts w:ascii="Liberation Serif" w:hAnsi="Liberation Serif"/>
          <w:sz w:val="28"/>
          <w:szCs w:val="28"/>
        </w:rPr>
        <w:t>1) удостовериться в полноте и достоверности сведений, содержащихся в имеющихся в распоряжении Главы Слободо-Туринского муниципального района документах юридического лица, индивидуального предпринимателя;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2) оценить соответствие деятельности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требованиям, установленным муниципальными правовыми актами, и обязательным требованиям без проведения соответствующего мероприятия по контролю.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58. В случае организации выездной проверки (плановой или внеплановой) такая проверка проводится по месту нахождения проверяемого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>, месту осуществления его деятельности и (или) по месту фактического осуществления его деятельности.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59.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Предметом выездной проверки являются содержащиеся в документах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сведения об используемых им при осуществлении деятельности территорий, зданий, строений, сооружений и принимаемые им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60.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Выездная проверка начинается с посещения должностными лицами органа муниципального лесного контроля, проводящими проверку,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, руководителя, иного должностного лица или уполномоченного представителя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для представления, последующего ознакомления его с целями, задачами, основаниями проведения выездной проверки, видами и объемами контрольных мероприятий, сроками и условиями проведения проверки, с предъявлением служебного удостоверения, представлением для ознакомления распоряжения Главы Слободо-Туринского муниципального района о проведении выездной проверки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с разъяснением порядка, характера и сроков выездной </w:t>
      </w:r>
      <w:r w:rsidRPr="002B3D22">
        <w:rPr>
          <w:rFonts w:ascii="Liberation Serif" w:hAnsi="Liberation Serif"/>
          <w:sz w:val="28"/>
          <w:szCs w:val="28"/>
        </w:rPr>
        <w:lastRenderedPageBreak/>
        <w:t>проверки, необходимые для этого материалы и документы.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61. О проведении внеплановой выездной проверки, за исключением внеплановой выездной проверки, </w:t>
      </w:r>
      <w:proofErr w:type="gramStart"/>
      <w:r w:rsidRPr="002B3D22">
        <w:rPr>
          <w:rFonts w:ascii="Liberation Serif" w:hAnsi="Liberation Serif"/>
          <w:sz w:val="28"/>
          <w:szCs w:val="28"/>
        </w:rPr>
        <w:t>основания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проведения которой указаны в </w:t>
      </w:r>
      <w:hyperlink r:id="rId31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Федерального закона № 294-ФЗ, уполномоченное должностное лицо органа муниципального лесного контроля уведомляет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62. </w:t>
      </w:r>
      <w:proofErr w:type="gramStart"/>
      <w:r w:rsidRPr="002B3D22">
        <w:rPr>
          <w:rFonts w:ascii="Liberation Serif" w:hAnsi="Liberation Serif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 (его уполномоченный представитель) обязаны обеспечить доступ проводящих выездную проверку должностных лиц органа муниципального лесного контроля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63. В процессе проведения выездной проверки должностные лица органа муниципального лесного контроля изучают документацию, представленную проверяемым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, оценивают соблюдение требований в сфере использования лесных участков.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Предварительно или в процессе выездной проверки должностные лица органа муниципального лесного контроля запрашивают у проверяемого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необходимые справки и разъяснения должностных лиц и ответственных исполнителей, посещают производственные объекты, изучают условия осуществления деятельности, указанной в правоустанавливающих документах, в соответствии с которыми осуществляется использование лесных участков.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64.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обязательных требований, факта исполнения либо неисполнения предписания об устранении ранее выявленных нарушений.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лицом, уполномоченным на проведение проверки, журнала учета проверок, предоставленного юридическим лицом, индивидуальным предпринимателем (при наличии журнала учета проверок).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Оформление результатов проведения проверок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2B3D22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65. По результатам проведения проверки должностными лицами органа муниципального лесного контроля составляется акт проверки.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66. </w:t>
      </w:r>
      <w:hyperlink r:id="rId32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Акт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проверки составляется по форме, утвержденной Приказом </w:t>
      </w:r>
      <w:r w:rsidRPr="002B3D22">
        <w:rPr>
          <w:rFonts w:ascii="Liberation Serif" w:hAnsi="Liberation Serif"/>
          <w:sz w:val="28"/>
          <w:szCs w:val="28"/>
        </w:rPr>
        <w:lastRenderedPageBreak/>
        <w:t>Министерства экономического развития Российской Федерации от 30 апреля 2009 года № 141.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67.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68. По результатам проверки должностными лицами органа муниципального лесного контроля, проводящими проверку, составляется акт по установленной форме в двух экземплярах.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B3D22">
        <w:rPr>
          <w:rFonts w:ascii="Liberation Serif" w:hAnsi="Liberation Serif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лесного контроля.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Оформление и вручение (направление) акта проверки осуществляется с соблюдением требований, предусмотренных </w:t>
      </w:r>
      <w:hyperlink r:id="rId33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16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B3D22">
        <w:rPr>
          <w:rFonts w:ascii="Liberation Serif" w:hAnsi="Liberation Serif"/>
          <w:sz w:val="28"/>
          <w:szCs w:val="28"/>
        </w:rPr>
        <w:t xml:space="preserve">             </w:t>
      </w:r>
      <w:r w:rsidRPr="002B3D22">
        <w:rPr>
          <w:rFonts w:ascii="Liberation Serif" w:hAnsi="Liberation Serif"/>
          <w:sz w:val="28"/>
          <w:szCs w:val="28"/>
        </w:rPr>
        <w:t>№ 294-ФЗ.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69.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70. В случае</w:t>
      </w:r>
      <w:proofErr w:type="gramStart"/>
      <w:r w:rsidRPr="002B3D22">
        <w:rPr>
          <w:rFonts w:ascii="Liberation Serif" w:hAnsi="Liberation Serif"/>
          <w:sz w:val="28"/>
          <w:szCs w:val="28"/>
        </w:rPr>
        <w:t>,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</w:t>
      </w:r>
      <w:r w:rsidRPr="002B3D22">
        <w:rPr>
          <w:rFonts w:ascii="Liberation Serif" w:hAnsi="Liberation Serif"/>
          <w:sz w:val="28"/>
          <w:szCs w:val="28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лесного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лесного контроля.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71. Копия акта внеплановой выездной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72.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73. В случае выявления при проведении проверки нарушений орган муниципального лесного контроля обязан осуществить в пределах своих полномочий действия, указанные в </w:t>
      </w:r>
      <w:hyperlink w:anchor="P134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14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(обеспечить осуществление соответствующих действий), в зависимости от вида выявленного нарушения.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74. </w:t>
      </w:r>
      <w:hyperlink w:anchor="P53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Предписание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об устранении нарушений, выявленных при осуществлении муниципального лесного контроля, выдается по форме, установленной приложением № 1 к настоящему Административному регламенту, и содержит следующие положения: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дата и место составления предписания;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дата и номер акта проверки, на основании которого выдается предписание;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3) фамилия, имя, отчество и должность должностного лица органа муниципального лесного контроля, выдавшего предписание;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B3D22">
        <w:rPr>
          <w:rFonts w:ascii="Liberation Serif" w:hAnsi="Liberation Serif"/>
          <w:sz w:val="28"/>
          <w:szCs w:val="28"/>
        </w:rPr>
        <w:t xml:space="preserve">4) наименование проверяемого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(для юридических лиц) или фамилия, имя и отчество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(для индивидуальных предпринимателей), а также фамилия, имя, отчество и должность руководителя, иного должностного лица или уполномоченного представителя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>, присутствовавших при проведении проверки;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5) ссылка на положения законов и (или) иных нормативных правовых актов, являющиеся основаниями для вынесения предписания;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B3D22">
        <w:rPr>
          <w:rFonts w:ascii="Liberation Serif" w:hAnsi="Liberation Serif"/>
          <w:sz w:val="28"/>
          <w:szCs w:val="28"/>
        </w:rPr>
        <w:lastRenderedPageBreak/>
        <w:t xml:space="preserve">6) перечень мероприятий, которые должны быть проведены проверяемым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в целях выполнения предписания;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7) срок выполнения предписания;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8) должность, фамилия и инициалы, подпись должностного лица органа муниципального лесного контроля, выдавшего предписание;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9) сведения о вручении копии предписания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, руководителю, уполномоченному представителю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>, их подписи, расшифровка подписей, дата вручения либо отметка об отправлении предписания почтой.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75. Предписание считается выполненным, если выполнены все пункты предписания. Выполнение предписания подтверждается отчетом или результатом внеплановой проверки.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76. В случае выявления при проведении проверок нарушений, связанных с невыполнением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условий предоставления лесных участков, указанных в документах, на основании которых приобретено право пользования лесными участками, орган муниципального лесного контроля принимает в пределах своих полномочий меры, направленные на досрочное прекращение ранее предоставленного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права пользования лесными участками.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77. В случае выявления при проведении проверок нарушений, содержащих признаки преступления, материалы о результатах проведения проверок незамедлительно направляются органом муниципального лесного контроля в соответствующий орган внутренних дел.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78. </w:t>
      </w:r>
      <w:proofErr w:type="gramStart"/>
      <w:r w:rsidRPr="002B3D22">
        <w:rPr>
          <w:rFonts w:ascii="Liberation Serif" w:hAnsi="Liberation Serif"/>
          <w:sz w:val="28"/>
          <w:szCs w:val="28"/>
        </w:rPr>
        <w:t>В случае если в ходе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пресечения и (или) предотвращения которых не относятся к полномочиям органа муниципального лесного контроля, информация о таких нарушениях направляется органом муниципального лесного контроля в соответствующие уполномоченные органы государственной власти Российской Федерации и (или) Свердловской области.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79. Во всех случаях выявления нарушений результаты проведения проверок незамедлительно направляются органом муниципального лесного контроля в соответствующий территориальный орган прокуратуры с пометкой «Для сведения».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80. Акт проверки, а также прилагаемые к нему документы (материалы) составляют дело о проведении проверки при осуществлении муниципального лесного контроля (далее - дело). Дело хранится в органе муниципального лесного контроля.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lastRenderedPageBreak/>
        <w:t>81. Органом муниципального лесного контроля ведется учет проведенных проверок, информация о которых заносится в журнал учета мероприятий по муниципальному контролю.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Особенности выполнения </w:t>
      </w:r>
      <w:proofErr w:type="gramStart"/>
      <w:r>
        <w:rPr>
          <w:rFonts w:ascii="Liberation Serif" w:hAnsi="Liberation Serif"/>
          <w:sz w:val="28"/>
          <w:szCs w:val="28"/>
        </w:rPr>
        <w:t>административных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проедур</w:t>
      </w:r>
      <w:proofErr w:type="spellEnd"/>
      <w:r>
        <w:rPr>
          <w:rFonts w:ascii="Liberation Serif" w:hAnsi="Liberation Serif"/>
          <w:sz w:val="28"/>
          <w:szCs w:val="28"/>
        </w:rPr>
        <w:t xml:space="preserve"> при осуществлении муниципального лесного контроля в электронной форме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82. Выполнение административных процедур при осуществлении муниципального лесного контроля в электронной форме не предусмотрено.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лицами, индивидуальными предпринимателями на основании утвержденного задания на проведение указанного мероприятия </w:t>
      </w:r>
    </w:p>
    <w:p w:rsidR="00E80696" w:rsidRDefault="00E80696">
      <w:pPr>
        <w:pStyle w:val="ConsPlusTitle"/>
        <w:rPr>
          <w:rFonts w:ascii="Liberation Serif" w:hAnsi="Liberation Serif"/>
          <w:sz w:val="28"/>
          <w:szCs w:val="28"/>
        </w:rPr>
      </w:pPr>
    </w:p>
    <w:p w:rsidR="00E80696" w:rsidRPr="002B3D22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83. Мероприятие по контролю без взаимодействия с юридическими лицами, индивидуальными предпринимателями проводится уполномоченными должностными лицами органа муниципального лесного контроля в пределах своей компетенции на основании утвержденного задания на проведение такого мероприятия.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84. Задание на проведение мероприятия по контролю без взаимодействия с юридическими лицами, индивидуальными предпринимателями оформляется и утверждается в соответствии с требованиями, установленными Федеральным законом № 294-ФЗ и </w:t>
      </w:r>
      <w:hyperlink w:anchor="P17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пунктами 2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- </w:t>
      </w:r>
      <w:hyperlink w:anchor="P176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3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пункта 29 настоящего Административного регламента.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85. При проведении мероприятия по контролю без взаимодействия с юридическими лицами, индивидуальными предпринимателями уполномоченные должностные лица органа муниципального лесного контроля в пределах своей компетенции осуществляют действия, направленные на выявление нарушений требований, установленных муниципальными правовыми актами.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86. При проведении мероприятия по контролю без взаимодействия с юридическими лицами, индивидуальными предпринимателями уполномоченные должностные лица органа муниципального лесного контроля вправе производить фиксацию обстоятельств, имеющих значение для выявления нарушений требований, установленных муниципальными правовыми актами, в том числе с использованием технических и иных специальных средств (компьютеров, средств связи, средств аудио- и виде</w:t>
      </w:r>
      <w:proofErr w:type="gramStart"/>
      <w:r w:rsidRPr="002B3D22">
        <w:rPr>
          <w:rFonts w:ascii="Liberation Serif" w:hAnsi="Liberation Serif"/>
          <w:sz w:val="28"/>
          <w:szCs w:val="28"/>
        </w:rPr>
        <w:t>о-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2B3D22">
        <w:rPr>
          <w:rFonts w:ascii="Liberation Serif" w:hAnsi="Liberation Serif"/>
          <w:sz w:val="28"/>
          <w:szCs w:val="28"/>
        </w:rPr>
        <w:t>фотофиксации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и др.), а также осуществлять иные права, предусмотренные законодательством.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87.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В случае выявления при проведении мероприятия по контролю без взаимодействия с юридическими лицами, индивидуальными предпринимателями нарушений требований, установленных муниципальными правовыми актами, должностные лица органа муниципального лесного контроля принимают в </w:t>
      </w:r>
      <w:r w:rsidRPr="002B3D22">
        <w:rPr>
          <w:rFonts w:ascii="Liberation Serif" w:hAnsi="Liberation Serif"/>
          <w:sz w:val="28"/>
          <w:szCs w:val="28"/>
        </w:rPr>
        <w:lastRenderedPageBreak/>
        <w:t>пределах своей компетенции меры по пресечению таких нарушений, а также направляют в письменной форме Главе Слободо-Туринского муниципального района мотивированное представление с информацией о выявленных нарушениях для принятия при необходимости решения о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B3D22">
        <w:rPr>
          <w:rFonts w:ascii="Liberation Serif" w:hAnsi="Liberation Serif"/>
          <w:sz w:val="28"/>
          <w:szCs w:val="28"/>
        </w:rPr>
        <w:t>назначении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</w:t>
      </w:r>
      <w:hyperlink w:anchor="P240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подпункте 2 пункта 40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настоящего </w:t>
      </w:r>
      <w:r w:rsidR="002B3D22">
        <w:rPr>
          <w:rFonts w:ascii="Liberation Serif" w:hAnsi="Liberation Serif"/>
          <w:sz w:val="28"/>
          <w:szCs w:val="28"/>
        </w:rPr>
        <w:t>А</w:t>
      </w:r>
      <w:r w:rsidRPr="002B3D22">
        <w:rPr>
          <w:rFonts w:ascii="Liberation Serif" w:hAnsi="Liberation Serif"/>
          <w:sz w:val="28"/>
          <w:szCs w:val="28"/>
        </w:rPr>
        <w:t>дминистративного регламента.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88. Результаты мероприятия по контролю без взаимодействия с юридическими лицами, индивидуальными предпринимателями оформляются в соответствии с требованиями, установленными Федеральным законом № 294-ФЗ и </w:t>
      </w:r>
      <w:hyperlink w:anchor="P17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пунктами 2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— </w:t>
      </w:r>
      <w:hyperlink w:anchor="P176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3</w:t>
        </w:r>
      </w:hyperlink>
      <w:r w:rsidRPr="002B3D22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 xml:space="preserve"> пункта 29 </w:t>
      </w:r>
      <w:r w:rsidRPr="002B3D22">
        <w:rPr>
          <w:rFonts w:ascii="Liberation Serif" w:hAnsi="Liberation Serif"/>
          <w:sz w:val="28"/>
          <w:szCs w:val="28"/>
        </w:rPr>
        <w:t>настоящего Административного регламента.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89. В электронной форме административные процедуры (действия) в рамках проведения мероприятий по контролю без взаимодействия с юридическими лицами, индивидуальными предпринимателями в соответствии с настоящим </w:t>
      </w:r>
      <w:r w:rsidR="002B3D22">
        <w:rPr>
          <w:rFonts w:ascii="Liberation Serif" w:hAnsi="Liberation Serif"/>
          <w:sz w:val="28"/>
          <w:szCs w:val="28"/>
        </w:rPr>
        <w:t>А</w:t>
      </w:r>
      <w:r w:rsidRPr="002B3D22">
        <w:rPr>
          <w:rFonts w:ascii="Liberation Serif" w:hAnsi="Liberation Serif"/>
          <w:sz w:val="28"/>
          <w:szCs w:val="28"/>
        </w:rPr>
        <w:t>дминистративным регламентом не осуществляются.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4. </w:t>
      </w:r>
      <w:r>
        <w:rPr>
          <w:rFonts w:ascii="Liberation Serif" w:hAnsi="Liberation Serif" w:cs="Liberation Serif"/>
          <w:sz w:val="28"/>
          <w:szCs w:val="28"/>
        </w:rPr>
        <w:t xml:space="preserve">Порядок и формы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осуществлением</w:t>
      </w: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земельного контроля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90. Порядок осуществления текущего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соблюдением и исполнением органом муниципального лесного контроля положений Административного регламента и иных нормативных правовых актов, устанавливающих требования к осуществлению муниципального лесного контроля, а так же за принятием ими решений.</w:t>
      </w:r>
      <w:r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E80696" w:rsidRDefault="00E80696" w:rsidP="002B3D22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91. Текущий контроль надлежащего исполнения служебных обязанностей при проведении проверок, текущий контроль соблюдения процедур проведения проверок, а также текущий контроль надлежащего исполнения служебных обязанностей при проведении предварительных проверок поступившей информации, мероприятий по контролю без взаимодействия с юридическими лицами, индивидуальными предпринимателями (далее - текущий контроль) осуществляется Главой Слободо-Туринского муниципального района.</w:t>
      </w:r>
    </w:p>
    <w:p w:rsidR="00E80696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органа муниципального лесного контроля положений настоящего Административного регламента, нормативных правовых актов Российской Федерации, нормативных правовых актов Свердловской области, муниципальных нормативных правовых актов Слободо-Туринского муниципального района.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2B3D22" w:rsidRDefault="002B3D22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Порядок и периодичность осуществления плановых и внеплановых проверок полноты и эффективности осуществления муниципального земельного контроля, в том числе порядок и формы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полнотой и эффективностью осуществления муниципального лесного контроля 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92.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E80696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93. </w:t>
      </w:r>
      <w:proofErr w:type="gramStart"/>
      <w:r>
        <w:rPr>
          <w:rFonts w:ascii="Liberation Serif" w:hAnsi="Liberation Serif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Свердловской области, положений настоящего административного регламента, должностных лиц, </w:t>
      </w:r>
      <w:r w:rsidR="002B3D22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 Слободо-Туринского муниципального района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 и от которого поступило обращение о нарушении его прав и (или) законных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интересов.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Ответственность должностных лиц КУМИ органа муниципального лесного контроля за решения и действия (бездействие), принимаемые (осуществляемые) ими в ходе осуществления муниципального лесного контроля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94. Должностные лица органа муниципального лесного контроля несут дисциплинарную, административную и иную ответственность за решения и действия (бездействие), принимаемые (осуществляемые) ими в ходе осуществления муниципального лесного контроля.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и формы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осуществлением муниципального лесного контроля, в том числе со стороны граждан, юридических лиц, индивидуальных предпринимателей  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осуществлением муниципального лесного контроля граждане и (или) их объединения, юридические лица и индивидуальные предприниматели и (или) их объединения осуществляют посредством:</w:t>
      </w:r>
    </w:p>
    <w:p w:rsidR="00E80696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направления Главы Слободо-Туринского муниципального района либо в иные органы (в том числе в государственные надзорные и контролирующие органы) обращений по вопросам, касающимся осуществления муниципального лесного контроля, соблюдения прав и законных интересов юридических и физических лиц;</w:t>
      </w: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инициирования </w:t>
      </w:r>
      <w:proofErr w:type="gramStart"/>
      <w:r>
        <w:rPr>
          <w:rFonts w:ascii="Liberation Serif" w:hAnsi="Liberation Serif"/>
          <w:sz w:val="28"/>
          <w:szCs w:val="28"/>
        </w:rPr>
        <w:t>проведения проверок соблюдения порядка осуществления муниципального лесного контроля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осуществления иных прав, предусмотренных законодательством Российской Федерации и (или) Свердловской области.</w:t>
      </w: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bookmarkStart w:id="8" w:name="_GoBack"/>
      <w:bookmarkEnd w:id="8"/>
      <w:r>
        <w:rPr>
          <w:rFonts w:ascii="Liberation Serif" w:hAnsi="Liberation Serif"/>
          <w:sz w:val="28"/>
          <w:szCs w:val="28"/>
        </w:rPr>
        <w:lastRenderedPageBreak/>
        <w:t xml:space="preserve">Раздел 5. </w:t>
      </w:r>
      <w:r>
        <w:rPr>
          <w:rFonts w:ascii="Liberation Serif" w:hAnsi="Liberation Serif" w:cs="Liberation Serif"/>
          <w:sz w:val="28"/>
          <w:szCs w:val="28"/>
        </w:rPr>
        <w:t>Досудебный (внесудебный) порядок</w:t>
      </w:r>
    </w:p>
    <w:p w:rsidR="00E80696" w:rsidRDefault="006C1026">
      <w:pPr>
        <w:pStyle w:val="ConsPlusTitle"/>
      </w:pPr>
      <w:r>
        <w:rPr>
          <w:rFonts w:ascii="Liberation Serif" w:hAnsi="Liberation Serif" w:cs="Liberation Serif"/>
          <w:sz w:val="28"/>
          <w:szCs w:val="28"/>
        </w:rPr>
        <w:t>обжалования решений и действий (бездействия) органа</w:t>
      </w: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лесного контроля и его должностных лиц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Pr="002B3D22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96.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2B3D22">
        <w:rPr>
          <w:rFonts w:ascii="Liberation Serif" w:hAnsi="Liberation Serif"/>
          <w:sz w:val="28"/>
          <w:szCs w:val="28"/>
        </w:rPr>
        <w:t>, а также иные заинтересованные лица (далее - заинтересованные лица) вправе обжаловать решения и действия (бездействие) органа муниципального лесного контроля, а также его должностных лиц, принятые (осуществляемые) в ходе осуществления муниципального лесного контроля, в досудебном (внесудебном) порядке.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97. Предметом досудебного (внесудебного) обжалования являются решения и действия (бездействие) органа муниципального лесного контроля, а также его должностных лиц, принятые (осуществляемые) в ходе осуществления муниципального лесного контроля.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98. Рассмотрение жалобы может быть приостановлено в случае направления запроса, предусмотренного </w:t>
      </w:r>
      <w:hyperlink r:id="rId34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частью 2 статьи 10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B3D22">
        <w:rPr>
          <w:rFonts w:ascii="Liberation Serif" w:hAnsi="Liberation Serif"/>
          <w:sz w:val="28"/>
          <w:szCs w:val="28"/>
        </w:rPr>
        <w:t>№ 59-ФЗ</w:t>
      </w:r>
      <w:r w:rsidRPr="002B3D22">
        <w:rPr>
          <w:rFonts w:ascii="Liberation Serif" w:hAnsi="Liberation Serif"/>
          <w:sz w:val="28"/>
          <w:szCs w:val="28"/>
        </w:rPr>
        <w:t>. В случае направления указанного запроса Главы Слободо-Туринского муниципального района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Ответ на жалобу не дается в случаях, предусмотренных Федеральным </w:t>
      </w:r>
      <w:hyperlink r:id="rId3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2B3D22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 xml:space="preserve"> № 59-ФЗ</w:t>
      </w:r>
      <w:r w:rsidRPr="002B3D22">
        <w:rPr>
          <w:rFonts w:ascii="Liberation Serif" w:hAnsi="Liberation Serif"/>
          <w:sz w:val="28"/>
          <w:szCs w:val="28"/>
        </w:rPr>
        <w:t>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99. Основанием для начала процедуры досудебного (внесудебного) обжалования является обращение заинтересованного лица к должностному лицу, уполномоченному на рассмотрение жалобы, с жалобой лично (устно) или направление указанному должностному лицу письменной жалобы (далее - письменная жалоба). В подтверждение своих доводов заинтересованное лицо вправе приложить к письменной жалобе необходимые документы и материалы либо их копии.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Устное обращение с жалобой допускается в ходе личного приема. Личный прием проводится в соответствии с графиком личного приема должностного лица, которому адресована жалоба. Письменная жалоба, принятая в ходе личного приема, подлежит регистрации и рассмотрению в порядке и в сроки, установленные Федеральным </w:t>
      </w:r>
      <w:hyperlink r:id="rId36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</w:t>
      </w:r>
      <w:r w:rsidR="002B3D22">
        <w:rPr>
          <w:rFonts w:ascii="Liberation Serif" w:hAnsi="Liberation Serif"/>
          <w:sz w:val="28"/>
          <w:szCs w:val="28"/>
        </w:rPr>
        <w:t>№ 59-ФЗ.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100.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101. Заинтересованные лица вправе обжаловать решения и действия (бездействие):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должностных лиц КУМИ — начальнику КУМИ;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начальник КУМИ - Главе Слободо-Туринского муниципального района.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lastRenderedPageBreak/>
        <w:t xml:space="preserve">102. Жалоба подлежит регистрации и рассмотрению в сроки, установленные Федеральным </w:t>
      </w:r>
      <w:hyperlink r:id="rId37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</w:t>
      </w:r>
      <w:r w:rsidR="002B3D22">
        <w:rPr>
          <w:rFonts w:ascii="Liberation Serif" w:hAnsi="Liberation Serif"/>
          <w:sz w:val="28"/>
          <w:szCs w:val="28"/>
        </w:rPr>
        <w:t>№ 59-ФЗ.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103. Результатом досудебного (внесудебного) обжалования является принятие должностным лицом, уполномоченным на рассмотрение жалобы, одного из следующих решений: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об удовлетворении жалобы, в том числе в форме отмены принятого решения, прекращения действий (бездействия), а также в иных формах;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об отказе в удовлетворении жалобы.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104. При удовлетворении жалобы должностное лицо, уполномоченное на ее рассмотрение, принимает исчерпывающие меры по устранению выявленных нарушений.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105. Решение по результатам рассмотрения жалобы принимается в письменной форме.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107. В ответе о результатах рассмотрения жалобы указываются: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B3D22">
        <w:rPr>
          <w:rFonts w:ascii="Liberation Serif" w:hAnsi="Liberation Serif"/>
          <w:sz w:val="28"/>
          <w:szCs w:val="28"/>
        </w:rPr>
        <w:t>1) фамилия, имя, отчество и наименование должности должностного лица, решение и действия (бездействие) которого обжалуются;</w:t>
      </w:r>
      <w:proofErr w:type="gramEnd"/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фамилия, имя, отчество (последнее - при наличии) или наименование заявителя;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3) основания для принятия решения по жалобе;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4) принятое по жалобе решение;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5) в случае если жалоба признана обоснованной - сроки устранения выявленных нарушений;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6) сведения о порядке обжалования принятого по жалобе решения.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108. Ответ о результатах рассмотрения жалобы подписывается уполномоченным на рассмотрение жалобы должностным лицом с указанием его фамилии, инициалов и наименования должности.</w:t>
      </w:r>
    </w:p>
    <w:p w:rsidR="00E80696" w:rsidRPr="002B3D22" w:rsidRDefault="006C1026" w:rsidP="002B3D22">
      <w:pPr>
        <w:pStyle w:val="ConsPlusNormal"/>
        <w:spacing w:before="240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109. Иные вопросы, связанные с порядком подачи и рассмотрения жалобы в досудебном (внесудебном) порядке, не урегулированные настоящим административным регламентом, регулируются Федеральным </w:t>
      </w:r>
      <w:hyperlink r:id="rId38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80696" w:rsidRPr="002B3D22" w:rsidRDefault="006C1026" w:rsidP="002B3D22">
      <w:pPr>
        <w:pStyle w:val="ConsPlusNormal"/>
        <w:spacing w:before="300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lastRenderedPageBreak/>
        <w:t>110. Заинтересованные лица вправе обжаловать решения и действия (бездействие) органа муниципального лесного контроля, а также его должностных лиц, принятые (осуществляемые) в ходе осуществления муниципального лесного контроля, в суд (в арбитражный суд).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2B3D22" w:rsidRDefault="002B3D22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6. </w:t>
      </w:r>
      <w:r>
        <w:rPr>
          <w:rFonts w:ascii="Liberation Serif" w:hAnsi="Liberation Serif" w:cs="Liberation Serif"/>
          <w:sz w:val="28"/>
          <w:szCs w:val="28"/>
        </w:rPr>
        <w:t>Судебный порядок обжалования решений и действий (бездействия) органа муниципального лесного контроля, а также его должностных лиц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2B3D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111. </w:t>
      </w:r>
      <w:proofErr w:type="gramStart"/>
      <w:r>
        <w:rPr>
          <w:rFonts w:ascii="Liberation Serif" w:hAnsi="Liberation Serif"/>
          <w:sz w:val="28"/>
          <w:szCs w:val="28"/>
        </w:rPr>
        <w:t>Решения и действия (бездействие), принимаемые (допускаемое) в ходе осуществления муниципального лесного контроля, могут быть обжалованы заявителем в суд (арбитражный суд - если рассмотрение жалобы подведомственно арбитражному суду) в порядке и в сроки, которые установлены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суду).</w:t>
      </w:r>
      <w:proofErr w:type="gramEnd"/>
      <w:r>
        <w:rPr>
          <w:rFonts w:ascii="Liberation Serif" w:hAnsi="Liberation Serif"/>
          <w:sz w:val="28"/>
          <w:szCs w:val="28"/>
        </w:rPr>
        <w:t xml:space="preserve"> Порядок рассмотрения и разрешения судом такой жалобы установлен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E80696">
      <w:pPr>
        <w:pStyle w:val="ConsPlusNormal"/>
      </w:pPr>
    </w:p>
    <w:p w:rsidR="00E80696" w:rsidRDefault="00E80696">
      <w:pPr>
        <w:pStyle w:val="ConsPlusNormal"/>
      </w:pPr>
    </w:p>
    <w:p w:rsidR="00E80696" w:rsidRDefault="00E80696">
      <w:pPr>
        <w:pStyle w:val="ConsPlusNormal"/>
      </w:pPr>
    </w:p>
    <w:p w:rsidR="00E80696" w:rsidRDefault="00E80696">
      <w:pPr>
        <w:pStyle w:val="ConsPlusNormal"/>
      </w:pPr>
    </w:p>
    <w:p w:rsidR="002B3D22" w:rsidRDefault="002B3D22">
      <w:pPr>
        <w:pStyle w:val="ConsPlusNormal"/>
        <w:jc w:val="right"/>
        <w:outlineLvl w:val="1"/>
      </w:pPr>
      <w:bookmarkStart w:id="9" w:name="P441"/>
      <w:bookmarkEnd w:id="9"/>
    </w:p>
    <w:p w:rsidR="002B3D22" w:rsidRDefault="002B3D22">
      <w:pPr>
        <w:pStyle w:val="ConsPlusNormal"/>
        <w:jc w:val="right"/>
        <w:outlineLvl w:val="1"/>
      </w:pPr>
    </w:p>
    <w:p w:rsidR="002B3D22" w:rsidRDefault="002B3D22">
      <w:pPr>
        <w:pStyle w:val="ConsPlusNormal"/>
        <w:jc w:val="right"/>
        <w:outlineLvl w:val="1"/>
      </w:pPr>
    </w:p>
    <w:p w:rsidR="002B3D22" w:rsidRDefault="002B3D22">
      <w:pPr>
        <w:pStyle w:val="ConsPlusNormal"/>
        <w:jc w:val="right"/>
        <w:outlineLvl w:val="1"/>
      </w:pPr>
      <w:r>
        <w:br w:type="page"/>
      </w:r>
    </w:p>
    <w:p w:rsidR="00E80696" w:rsidRDefault="006C102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2B3D22">
        <w:t>№</w:t>
      </w:r>
      <w:r>
        <w:t xml:space="preserve"> 1</w:t>
      </w:r>
    </w:p>
    <w:p w:rsidR="00E80696" w:rsidRDefault="006C1026">
      <w:pPr>
        <w:pStyle w:val="ConsPlusNormal"/>
        <w:jc w:val="right"/>
      </w:pPr>
      <w:r>
        <w:t>к Административному регламенту</w:t>
      </w:r>
    </w:p>
    <w:p w:rsidR="00E80696" w:rsidRDefault="00E80696">
      <w:pPr>
        <w:pStyle w:val="ConsPlusNormal"/>
        <w:jc w:val="right"/>
      </w:pPr>
    </w:p>
    <w:p w:rsidR="00E80696" w:rsidRDefault="006C1026">
      <w:pPr>
        <w:pStyle w:val="ConsPlusNormal"/>
        <w:jc w:val="center"/>
      </w:pPr>
      <w:bookmarkStart w:id="10" w:name="P535"/>
      <w:bookmarkEnd w:id="10"/>
      <w:r>
        <w:t>ФОРМА</w:t>
      </w:r>
    </w:p>
    <w:p w:rsidR="00E80696" w:rsidRDefault="006C1026">
      <w:pPr>
        <w:pStyle w:val="ConsPlusNormal"/>
        <w:jc w:val="center"/>
      </w:pPr>
      <w:r>
        <w:t>ПРЕДПИСАНИЯ ОБ УСТРАНЕНИИ НАРУШЕНИЙ, ВЫЯВЛЕННЫХ</w:t>
      </w:r>
    </w:p>
    <w:p w:rsidR="00E80696" w:rsidRDefault="006C1026">
      <w:pPr>
        <w:pStyle w:val="ConsPlusNormal"/>
        <w:jc w:val="center"/>
      </w:pPr>
      <w:r>
        <w:t>ПРИ ОСУЩЕСТВЛЕНИИ МУНИЦИПАЛЬНОГО ЛЕСНОГО КОНТРОЛЯ</w:t>
      </w:r>
    </w:p>
    <w:p w:rsidR="00E80696" w:rsidRDefault="006C1026">
      <w:pPr>
        <w:pStyle w:val="ConsPlusNormal"/>
        <w:jc w:val="center"/>
      </w:pPr>
      <w:proofErr w:type="gramStart"/>
      <w:r>
        <w:t>(ОФОРМЛЯЕТСЯ НА ПРОДОЛЬНОМ БЛАНКЕ ОРГАНА</w:t>
      </w:r>
      <w:proofErr w:type="gramEnd"/>
    </w:p>
    <w:p w:rsidR="00E80696" w:rsidRDefault="006C1026">
      <w:pPr>
        <w:pStyle w:val="ConsPlusNormal"/>
        <w:jc w:val="center"/>
      </w:pPr>
      <w:proofErr w:type="gramStart"/>
      <w:r>
        <w:t>МУНИЦИПАЛЬНОГО ЛЕСНОГО КОНТРОЛЯ)</w:t>
      </w:r>
      <w:proofErr w:type="gramEnd"/>
    </w:p>
    <w:p w:rsidR="00E80696" w:rsidRDefault="00E80696">
      <w:pPr>
        <w:pStyle w:val="ConsPlusNormal"/>
      </w:pP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</w:t>
      </w:r>
      <w:r>
        <w:t xml:space="preserve">ПРЕДПИСАНИЕ </w:t>
      </w:r>
      <w:r w:rsidR="002B3D22">
        <w:t>№</w:t>
      </w:r>
      <w:r>
        <w:t xml:space="preserve"> 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ОБ УСТРАНЕНИИ НАРУШЕНИЙ, ВЫЯВЛЕННЫХ ПРИ ОСУЩЕСТВЛЕНИИ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</w:t>
      </w:r>
      <w:r>
        <w:t>МУНИЦИПАЛЬНОГО ЛЕСНОГО КОНТРОЛЯ НА ТЕРРИТОРИИ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СЛОБОДО-ТУРИНСКОГО</w:t>
      </w:r>
      <w:r>
        <w:t xml:space="preserve"> МУНИЦИПАЛЬНОГО РАЙОНА</w:t>
      </w:r>
    </w:p>
    <w:p w:rsidR="00E80696" w:rsidRPr="002B3D22" w:rsidRDefault="00E80696">
      <w:pPr>
        <w:pStyle w:val="ConsPlusNonformat"/>
        <w:jc w:val="both"/>
        <w:rPr>
          <w:sz w:val="14"/>
        </w:rPr>
      </w:pPr>
    </w:p>
    <w:p w:rsidR="00E80696" w:rsidRDefault="002B3D22">
      <w:pPr>
        <w:pStyle w:val="ConsPlusNonformat"/>
        <w:jc w:val="both"/>
      </w:pPr>
      <w:r>
        <w:t>С</w:t>
      </w:r>
      <w:r w:rsidR="006C1026">
        <w:t xml:space="preserve">. ___________________________           </w:t>
      </w:r>
      <w:r>
        <w:t>«</w:t>
      </w:r>
      <w:r w:rsidR="006C1026">
        <w:t>__</w:t>
      </w:r>
      <w:r>
        <w:t>»</w:t>
      </w:r>
      <w:r w:rsidR="006C1026">
        <w:t xml:space="preserve"> ________________ 20__ г.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На  основании  акта  проверки  при  осуществлении  муниципального   лесного</w:t>
      </w:r>
    </w:p>
    <w:p w:rsidR="00E80696" w:rsidRDefault="006C1026">
      <w:pPr>
        <w:pStyle w:val="ConsPlusNonformat"/>
        <w:jc w:val="both"/>
      </w:pPr>
      <w:r>
        <w:t xml:space="preserve">контроля от </w:t>
      </w:r>
      <w:r w:rsidR="002B3D22">
        <w:t>«</w:t>
      </w:r>
      <w:r>
        <w:t>__</w:t>
      </w:r>
      <w:r w:rsidR="002B3D22">
        <w:t>»</w:t>
      </w:r>
      <w:r>
        <w:t xml:space="preserve"> ______ 20__ г. </w:t>
      </w:r>
      <w:r w:rsidR="002B3D22">
        <w:t>№</w:t>
      </w:r>
      <w:r>
        <w:t xml:space="preserve"> ____, я _________________________________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__________________________________________________________________________,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</w:t>
      </w:r>
      <w:proofErr w:type="gramStart"/>
      <w:r>
        <w:t>(фамилия, имя, отчество, наименование должности должностного лица и номер</w:t>
      </w:r>
      <w:proofErr w:type="gramEnd"/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его служебного удостоверения)</w:t>
      </w:r>
    </w:p>
    <w:p w:rsidR="00E80696" w:rsidRDefault="006C1026">
      <w:pPr>
        <w:pStyle w:val="ConsPlusNonformat"/>
        <w:jc w:val="both"/>
      </w:pPr>
      <w:r>
        <w:t>ПРЕДПИСЫВАЮ: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</w:t>
      </w:r>
      <w:proofErr w:type="gramStart"/>
      <w:r>
        <w:t xml:space="preserve">(наименование (фамилия, имя, отчество) </w:t>
      </w:r>
      <w:proofErr w:type="spellStart"/>
      <w:r>
        <w:t>лесопользователя</w:t>
      </w:r>
      <w:proofErr w:type="spellEnd"/>
      <w:r>
        <w:t xml:space="preserve"> - юридического</w:t>
      </w:r>
      <w:proofErr w:type="gramEnd"/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лица (индивидуального предпринимателя), которому выдается предписание)</w:t>
      </w:r>
    </w:p>
    <w:p w:rsidR="00E80696" w:rsidRPr="002B3D22" w:rsidRDefault="00E80696">
      <w:pPr>
        <w:pStyle w:val="ConsPlusNormal"/>
        <w:rPr>
          <w:sz w:val="14"/>
        </w:rPr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3"/>
        <w:gridCol w:w="2323"/>
        <w:gridCol w:w="3134"/>
      </w:tblGrid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Содержание предписания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Срок исполнения предписания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Правовое основание вынесения предписания</w:t>
            </w: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4</w:t>
            </w: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</w:tr>
    </w:tbl>
    <w:p w:rsidR="002B3D22" w:rsidRPr="002B3D22" w:rsidRDefault="002B3D22">
      <w:pPr>
        <w:pStyle w:val="ConsPlusNonformat"/>
        <w:jc w:val="both"/>
        <w:rPr>
          <w:sz w:val="12"/>
        </w:rPr>
      </w:pPr>
    </w:p>
    <w:p w:rsidR="00E80696" w:rsidRDefault="006C1026">
      <w:pPr>
        <w:pStyle w:val="ConsPlusNonformat"/>
        <w:jc w:val="both"/>
      </w:pPr>
      <w:proofErr w:type="spellStart"/>
      <w:r>
        <w:t>Лесопользователь</w:t>
      </w:r>
      <w:proofErr w:type="spellEnd"/>
      <w:r>
        <w:t xml:space="preserve">  </w:t>
      </w:r>
      <w:proofErr w:type="gramStart"/>
      <w:r>
        <w:t>обязан</w:t>
      </w:r>
      <w:proofErr w:type="gramEnd"/>
      <w:r>
        <w:t xml:space="preserve">  проинформировать  об  исполнении  соответствующих</w:t>
      </w:r>
    </w:p>
    <w:p w:rsidR="00E80696" w:rsidRDefault="006C1026">
      <w:pPr>
        <w:pStyle w:val="ConsPlusNonformat"/>
        <w:jc w:val="both"/>
      </w:pPr>
      <w:r>
        <w:t>пунктов  настоящего  предписания  уполномоченное  должностное лицо, которым</w:t>
      </w:r>
    </w:p>
    <w:p w:rsidR="00E80696" w:rsidRDefault="006C1026">
      <w:pPr>
        <w:pStyle w:val="ConsPlusNonformat"/>
        <w:jc w:val="both"/>
      </w:pPr>
      <w:r>
        <w:t xml:space="preserve">выдано настоящее предписание, в течение семи дней </w:t>
      </w:r>
      <w:proofErr w:type="gramStart"/>
      <w:r>
        <w:t>с даты истечения</w:t>
      </w:r>
      <w:proofErr w:type="gramEnd"/>
      <w:r>
        <w:t xml:space="preserve"> срока их</w:t>
      </w:r>
    </w:p>
    <w:p w:rsidR="00E80696" w:rsidRDefault="006C1026">
      <w:pPr>
        <w:pStyle w:val="ConsPlusNonformat"/>
        <w:jc w:val="both"/>
      </w:pPr>
      <w:r>
        <w:t>исполнения.</w:t>
      </w:r>
    </w:p>
    <w:p w:rsidR="00E80696" w:rsidRPr="002B3D22" w:rsidRDefault="00E80696">
      <w:pPr>
        <w:pStyle w:val="ConsPlusNonformat"/>
        <w:jc w:val="both"/>
        <w:rPr>
          <w:sz w:val="10"/>
        </w:rPr>
      </w:pPr>
    </w:p>
    <w:p w:rsidR="00E80696" w:rsidRDefault="006C1026">
      <w:pPr>
        <w:pStyle w:val="ConsPlusNonformat"/>
        <w:jc w:val="both"/>
      </w:pPr>
      <w:r>
        <w:t>Прилагаемые документы: ____________________________________________________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__________________________________________________________________________.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Подпись уполномоченного должностного лица, которым выдано предписание: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С предписанием  ознакомле</w:t>
      </w:r>
      <w:proofErr w:type="gramStart"/>
      <w:r>
        <w:t>н(</w:t>
      </w:r>
      <w:proofErr w:type="gramEnd"/>
      <w:r>
        <w:t>а),  копию  предписания  со  всеми  приложениями</w:t>
      </w:r>
    </w:p>
    <w:p w:rsidR="00E80696" w:rsidRDefault="006C1026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</w:t>
      </w:r>
      <w:proofErr w:type="gramStart"/>
      <w:r>
        <w:t>(фамилия, имя, отчество, должность руководителя, иного должностного лица</w:t>
      </w:r>
      <w:proofErr w:type="gramEnd"/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или уполномоченного представителя юридического лица,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индивидуального предпринимателя, его уполномоченного представителя)</w:t>
      </w:r>
    </w:p>
    <w:p w:rsidR="00E80696" w:rsidRPr="002B3D22" w:rsidRDefault="00E80696">
      <w:pPr>
        <w:pStyle w:val="ConsPlusNonformat"/>
        <w:jc w:val="both"/>
        <w:rPr>
          <w:sz w:val="12"/>
        </w:rPr>
      </w:pP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</w:t>
      </w:r>
      <w:r w:rsidR="002B3D22">
        <w:t>«</w:t>
      </w:r>
      <w:r>
        <w:t>__</w:t>
      </w:r>
      <w:r w:rsidR="002B3D22">
        <w:t>»</w:t>
      </w:r>
      <w:r>
        <w:t xml:space="preserve"> _______________ 20__ г.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</w:t>
      </w:r>
      <w:r>
        <w:t>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</w:t>
      </w:r>
      <w:r>
        <w:t>(подпись)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Отметка  об  отказе  ознакомления  с  предписанием  и  от  получения  копии</w:t>
      </w:r>
    </w:p>
    <w:p w:rsidR="00E80696" w:rsidRDefault="006C1026">
      <w:pPr>
        <w:pStyle w:val="ConsPlusNonformat"/>
        <w:jc w:val="both"/>
      </w:pPr>
      <w:r>
        <w:t>предписания: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(подпись уполномоченного должностного лица, которым выдано предписание)</w:t>
      </w:r>
    </w:p>
    <w:sectPr w:rsidR="00E80696" w:rsidSect="002B3D22">
      <w:headerReference w:type="default" r:id="rId39"/>
      <w:pgSz w:w="11906" w:h="16838"/>
      <w:pgMar w:top="1134" w:right="567" w:bottom="851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ED" w:rsidRDefault="005A3AED" w:rsidP="002B3D22">
      <w:r>
        <w:separator/>
      </w:r>
    </w:p>
  </w:endnote>
  <w:endnote w:type="continuationSeparator" w:id="0">
    <w:p w:rsidR="005A3AED" w:rsidRDefault="005A3AED" w:rsidP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ED" w:rsidRDefault="005A3AED" w:rsidP="002B3D22">
      <w:r>
        <w:separator/>
      </w:r>
    </w:p>
  </w:footnote>
  <w:footnote w:type="continuationSeparator" w:id="0">
    <w:p w:rsidR="005A3AED" w:rsidRDefault="005A3AED" w:rsidP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38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B3D22" w:rsidRPr="002B3D22" w:rsidRDefault="002B3D22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3D2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3D2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12481">
          <w:rPr>
            <w:rFonts w:ascii="Liberation Serif" w:hAnsi="Liberation Serif" w:cs="Liberation Serif"/>
            <w:noProof/>
            <w:sz w:val="28"/>
            <w:szCs w:val="28"/>
          </w:rPr>
          <w:t>28</w: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B3D22" w:rsidRDefault="002B3D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24C"/>
    <w:multiLevelType w:val="multilevel"/>
    <w:tmpl w:val="5B3E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A05B38"/>
    <w:multiLevelType w:val="multilevel"/>
    <w:tmpl w:val="66622F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696"/>
    <w:rsid w:val="002B3D22"/>
    <w:rsid w:val="00412481"/>
    <w:rsid w:val="005A3AED"/>
    <w:rsid w:val="006C1026"/>
    <w:rsid w:val="009D7BA2"/>
    <w:rsid w:val="00B24980"/>
    <w:rsid w:val="00E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olor w:val="0000FF"/>
      <w:sz w:val="28"/>
      <w:szCs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Liberation Serif" w:hAnsi="Liberation Serif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color w:val="0000FF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27">
    <w:name w:val="ListLabel 27"/>
    <w:qFormat/>
    <w:rPr>
      <w:color w:val="0000F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Liberation Serif" w:hAnsi="Liberation Serif" w:cs="Times New Roman"/>
      <w:b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color w:val="0000FF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39">
    <w:name w:val="ListLabel 39"/>
    <w:qFormat/>
    <w:rPr>
      <w:color w:val="0000FF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Liberation Serif" w:hAnsi="Liberation Serif" w:cs="Times New Roman"/>
      <w:b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color w:val="0000FF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51">
    <w:name w:val="ListLabel 51"/>
    <w:qFormat/>
    <w:rPr>
      <w:color w:val="0000FF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color w:val="0000FF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63">
    <w:name w:val="ListLabel 63"/>
    <w:qFormat/>
    <w:rPr>
      <w:color w:val="0000FF"/>
      <w:u w:val="none"/>
      <w:lang w:val="ru-RU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00FF"/>
      <w:u w:val="none"/>
    </w:rPr>
  </w:style>
  <w:style w:type="character" w:customStyle="1" w:styleId="ListLabel74">
    <w:name w:val="ListLabel 74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75">
    <w:name w:val="ListLabel 75"/>
    <w:qFormat/>
    <w:rPr>
      <w:color w:val="0000FF"/>
      <w:u w:val="none"/>
      <w:lang w:val="ru-RU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color w:val="0000FF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87">
    <w:name w:val="ListLabel 87"/>
    <w:qFormat/>
    <w:rPr>
      <w:color w:val="0000FF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B24980"/>
    <w:rPr>
      <w:b/>
      <w:bCs/>
    </w:rPr>
  </w:style>
  <w:style w:type="paragraph" w:styleId="ab">
    <w:name w:val="header"/>
    <w:basedOn w:val="a"/>
    <w:link w:val="ac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B3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D2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F24AD60BE9C5950807B7BD94C5DC80E0C85F6ED6FC1ED8726A6455521B788C30DA783D3AC701C9610AAFC73889625803215E08AFU5V8K" TargetMode="External"/><Relationship Id="rId18" Type="http://schemas.openxmlformats.org/officeDocument/2006/relationships/hyperlink" Target="consultantplus://offline/ref=26E71E455DCBF98F5C8D5A6938D19EC061877BC556B942127497871ADA4627A4DF5CFAE95E43475922B33751498AD7EDC8D42B1320V2V3K" TargetMode="External"/><Relationship Id="rId26" Type="http://schemas.openxmlformats.org/officeDocument/2006/relationships/hyperlink" Target="consultantplus://offline/ref=26E71E455DCBF98F5C8D5A6938D19EC061857FC554BF42127497871ADA4627A4CD5CA2E65A47520D7AE9605C49V8V0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E71E455DCBF98F5C8D5A6938D19EC060847DCE54BC42127497871ADA4627A4DF5CFAEA5B46475922B33751498AD7EDC8D42B1320V2V3K" TargetMode="External"/><Relationship Id="rId34" Type="http://schemas.openxmlformats.org/officeDocument/2006/relationships/hyperlink" Target="consultantplus://offline/ref=26E71E455DCBF98F5C8D5A6938D19EC061857FC554BF42127497871ADA4627A4DF5CFAEA5B444C087BFC360D0CDCC4ECC2D4291A3F28332DV8V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24AD60BE9C5950807B7BD94C5DC80E0C85F6FDEF81ED8726A6455521B788C30DA783E3CC70A983745AE9B7DDF715909215C01B0537EB9UAVAK" TargetMode="External"/><Relationship Id="rId17" Type="http://schemas.openxmlformats.org/officeDocument/2006/relationships/hyperlink" Target="consultantplus://offline/ref=26E71E455DCBF98F5C8D5A6938D19EC061877BC556B942127497871ADA4627A4CD5CA2E65A47520D7AE9605C49V8V0K" TargetMode="External"/><Relationship Id="rId25" Type="http://schemas.openxmlformats.org/officeDocument/2006/relationships/hyperlink" Target="consultantplus://offline/ref=26E71E455DCBF98F5C8D5A6938D19EC061877BC556B942127497871ADA4627A4DF5CFAE85A4C475922B33751498AD7EDC8D42B1320V2V3K" TargetMode="External"/><Relationship Id="rId33" Type="http://schemas.openxmlformats.org/officeDocument/2006/relationships/hyperlink" Target="consultantplus://offline/ref=26E71E455DCBF98F5C8D5A6938D19EC061877BC556B942127497871ADA4627A4DF5CFAEA5B444E0D76FC360D0CDCC4ECC2D4291A3F28332DV8VBK" TargetMode="External"/><Relationship Id="rId38" Type="http://schemas.openxmlformats.org/officeDocument/2006/relationships/hyperlink" Target="consultantplus://offline/ref=26E71E455DCBF98F5C8D5A6938D19EC061857FC554BF42127497871ADA4627A4CD5CA2E65A47520D7AE9605C49V8V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24AD60BE9C5950807B7BD94C5DC80E0C85F6FDEF81ED8726A6455521B788C30DA783C3EC001C9610AAFC73889625803215E08AFU5V8K" TargetMode="External"/><Relationship Id="rId20" Type="http://schemas.openxmlformats.org/officeDocument/2006/relationships/hyperlink" Target="consultantplus://offline/ref=26E71E455DCBF98F5C8D5A6938D19EC061877BC556B942127497871ADA4627A4CD5CA2E65A47520D7AE9605C49V8V0K" TargetMode="External"/><Relationship Id="rId29" Type="http://schemas.openxmlformats.org/officeDocument/2006/relationships/hyperlink" Target="consultantplus://offline/ref=26E71E455DCBF98F5C8D5A6938D19EC061877BC556B942127497871ADA4627A4CD5CA2E65A47520D7AE9605C49V8V0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24AD60BE9C5950807B7BD94C5DC80E0CA5B6EDCFA1ED8726A6455521B788C30DA78373DCC5ECC741BF7CB3A947C51143D5C09UAV7K" TargetMode="External"/><Relationship Id="rId24" Type="http://schemas.openxmlformats.org/officeDocument/2006/relationships/hyperlink" Target="consultantplus://offline/ref=26E71E455DCBF98F5C8D5A6938D19EC061877BC556B942127497871ADA4627A4DF5CFAEA5B46475922B33751498AD7EDC8D42B1320V2V3K" TargetMode="External"/><Relationship Id="rId32" Type="http://schemas.openxmlformats.org/officeDocument/2006/relationships/hyperlink" Target="consultantplus://offline/ref=26E71E455DCBF98F5C8D5A6938D19EC060847DCE54BC42127497871ADA4627A4DF5CFAEA5B46475922B33751498AD7EDC8D42B1320V2V3K" TargetMode="External"/><Relationship Id="rId37" Type="http://schemas.openxmlformats.org/officeDocument/2006/relationships/hyperlink" Target="consultantplus://offline/ref=26E71E455DCBF98F5C8D5A6938D19EC061857FC554BF42127497871ADA4627A4CD5CA2E65A47520D7AE9605C49V8V0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F24AD60BE9C5950807B7BD94C5DC80E0C85F6FDEF81ED8726A6455521B788C22DA20323DC4149D3950F8CA38U8V3K" TargetMode="External"/><Relationship Id="rId23" Type="http://schemas.openxmlformats.org/officeDocument/2006/relationships/hyperlink" Target="consultantplus://offline/ref=26E71E455DCBF98F5C8D5A6938D19EC061857DC45EB742127497871ADA4627A4DF5CFAEA5B444C0D7AFC360D0CDCC4ECC2D4291A3F28332DV8VBK" TargetMode="External"/><Relationship Id="rId28" Type="http://schemas.openxmlformats.org/officeDocument/2006/relationships/hyperlink" Target="consultantplus://offline/ref=26E71E455DCBF98F5C8D5A6938D19EC061877BC556B942127497871ADA4627A4DF5CFAEA5B444D0D70FC360D0CDCC4ECC2D4291A3F28332DV8VBK" TargetMode="External"/><Relationship Id="rId36" Type="http://schemas.openxmlformats.org/officeDocument/2006/relationships/hyperlink" Target="consultantplus://offline/ref=26E71E455DCBF98F5C8D5A6938D19EC061857FC554BF42127497871ADA4627A4CD5CA2E65A47520D7AE9605C49V8V0K" TargetMode="Externa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19" Type="http://schemas.openxmlformats.org/officeDocument/2006/relationships/hyperlink" Target="consultantplus://offline/ref=26E71E455DCBF98F5C8D5A6938D19EC061877BC556B942127497871ADA4627A4CD5CA2E65A47520D7AE9605C49V8V0K" TargetMode="External"/><Relationship Id="rId31" Type="http://schemas.openxmlformats.org/officeDocument/2006/relationships/hyperlink" Target="consultantplus://offline/ref=26E71E455DCBF98F5C8D5A6938D19EC061877BC556B942127497871ADA4627A4DF5CFAE85A4C475922B33751498AD7EDC8D42B1320V2V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lturmr.ru/" TargetMode="External"/><Relationship Id="rId22" Type="http://schemas.openxmlformats.org/officeDocument/2006/relationships/hyperlink" Target="consultantplus://offline/ref=26E71E455DCBF98F5C8D5A6938D19EC061877BC556B942127497871ADA4627A4DF5CFAEA5B444E0D74FC360D0CDCC4ECC2D4291A3F28332DV8VBK" TargetMode="External"/><Relationship Id="rId27" Type="http://schemas.openxmlformats.org/officeDocument/2006/relationships/hyperlink" Target="consultantplus://offline/ref=26E71E455DCBF98F5C8D5A6938D19EC061877BC556B942127497871ADA4627A4DF5CFAEA5B444D0D70FC360D0CDCC4ECC2D4291A3F28332DV8VBK" TargetMode="External"/><Relationship Id="rId30" Type="http://schemas.openxmlformats.org/officeDocument/2006/relationships/hyperlink" Target="consultantplus://offline/ref=26E71E455DCBF98F5C8D5A6938D19EC061877BC556B942127497871ADA4627A4CD5CA2E65A47520D7AE9605C49V8V0K" TargetMode="External"/><Relationship Id="rId35" Type="http://schemas.openxmlformats.org/officeDocument/2006/relationships/hyperlink" Target="consultantplus://offline/ref=26E71E455DCBF98F5C8D5A6938D19EC061857FC554BF42127497871ADA4627A4CD5CA2E65A47520D7AE9605C49V8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48FC-2011-4353-9990-71889B28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10110</Words>
  <Characters>57633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12</cp:revision>
  <cp:lastPrinted>2020-04-01T05:45:00Z</cp:lastPrinted>
  <dcterms:created xsi:type="dcterms:W3CDTF">2019-09-13T13:21:00Z</dcterms:created>
  <dcterms:modified xsi:type="dcterms:W3CDTF">2020-04-01T05:54:00Z</dcterms:modified>
  <dc:language>ru-RU</dc:language>
</cp:coreProperties>
</file>