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59" w:rsidRPr="00F32AED" w:rsidRDefault="007C7059" w:rsidP="007C705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7C7059" w:rsidRPr="00F32AED" w:rsidRDefault="007C7059" w:rsidP="007C705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№17</w:t>
      </w: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"07" 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7C7059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7C7059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"06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февраля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>
        <w:rPr>
          <w:color w:val="2D2D2D"/>
          <w:spacing w:val="2"/>
          <w:sz w:val="21"/>
          <w:szCs w:val="21"/>
          <w:u w:val="single"/>
        </w:rPr>
        <w:t>с</w:t>
      </w:r>
      <w:proofErr w:type="gramEnd"/>
      <w:r>
        <w:rPr>
          <w:color w:val="2D2D2D"/>
          <w:spacing w:val="2"/>
          <w:sz w:val="21"/>
          <w:szCs w:val="21"/>
          <w:u w:val="single"/>
        </w:rPr>
        <w:t>. Туринская Слобода, ул. Заречная</w:t>
      </w: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кобель</w:t>
      </w: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возраст (примерный) </w:t>
      </w:r>
      <w:r>
        <w:rPr>
          <w:color w:val="2D2D2D"/>
          <w:spacing w:val="2"/>
          <w:sz w:val="21"/>
          <w:szCs w:val="21"/>
          <w:u w:val="single"/>
        </w:rPr>
        <w:t xml:space="preserve">2 года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19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60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рыжий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7C7059" w:rsidRPr="002B5E0B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"07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 w:rsidRPr="008B2520">
        <w:rPr>
          <w:color w:val="2D2D2D"/>
          <w:spacing w:val="2"/>
          <w:sz w:val="21"/>
          <w:szCs w:val="21"/>
          <w:u w:val="single"/>
        </w:rPr>
        <w:t xml:space="preserve">клинически </w:t>
      </w:r>
      <w:proofErr w:type="gramStart"/>
      <w:r w:rsidRPr="008B2520">
        <w:rPr>
          <w:color w:val="2D2D2D"/>
          <w:spacing w:val="2"/>
          <w:sz w:val="21"/>
          <w:szCs w:val="21"/>
          <w:u w:val="single"/>
        </w:rPr>
        <w:t>здоров</w:t>
      </w:r>
      <w:proofErr w:type="gramEnd"/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Стерилизация/кастрация: "19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</w:t>
      </w:r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643090000460549</w:t>
      </w: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(например, номер бирки, </w:t>
      </w:r>
      <w:r w:rsidRPr="007A1254">
        <w:rPr>
          <w:color w:val="2D2D2D"/>
          <w:spacing w:val="2"/>
          <w:sz w:val="21"/>
          <w:szCs w:val="21"/>
          <w:u w:val="single"/>
        </w:rPr>
        <w:t>электронный микрочип</w:t>
      </w:r>
      <w:r w:rsidRPr="00391C31">
        <w:rPr>
          <w:color w:val="2D2D2D"/>
          <w:spacing w:val="2"/>
          <w:sz w:val="21"/>
          <w:szCs w:val="21"/>
        </w:rPr>
        <w:t>, клеймо, иное)</w:t>
      </w: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Вакцинация против бешенства: "17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Вакцина: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Нобивак</w:t>
      </w:r>
      <w:proofErr w:type="spellEnd"/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Рабиес</w:t>
      </w:r>
      <w:proofErr w:type="spellEnd"/>
      <w:r w:rsidRPr="00391C31">
        <w:rPr>
          <w:color w:val="2D2D2D"/>
          <w:spacing w:val="2"/>
          <w:sz w:val="21"/>
          <w:szCs w:val="21"/>
        </w:rPr>
        <w:t xml:space="preserve"> Серия N </w:t>
      </w:r>
      <w:r w:rsidRPr="007A1254">
        <w:rPr>
          <w:color w:val="2D2D2D"/>
          <w:spacing w:val="2"/>
          <w:sz w:val="21"/>
          <w:szCs w:val="21"/>
          <w:u w:val="single"/>
        </w:rPr>
        <w:t>А324А01</w:t>
      </w: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Выбытие: "27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Умерщвление (эвтаназия):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 xml:space="preserve"> от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Утилизация: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7C7059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7C7059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7C7059" w:rsidRPr="00391C31" w:rsidRDefault="007C7059" w:rsidP="007C705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7C7059" w:rsidRDefault="007C7059" w:rsidP="007C705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10"/>
    <w:rsid w:val="002C0910"/>
    <w:rsid w:val="006277B1"/>
    <w:rsid w:val="007C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59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7C7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59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7C7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2020-03-11T09:09:00Z</dcterms:created>
  <dcterms:modified xsi:type="dcterms:W3CDTF">2020-03-11T09:09:00Z</dcterms:modified>
</cp:coreProperties>
</file>