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72F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F38" w:rsidRDefault="00372F38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F38" w:rsidRDefault="00372F3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372F38" w:rsidRDefault="0037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F38" w:rsidRDefault="00372F38">
      <w:pPr>
        <w:pStyle w:val="ConsPlusNormal"/>
        <w:jc w:val="center"/>
      </w:pPr>
    </w:p>
    <w:p w:rsidR="00372F38" w:rsidRDefault="00372F38">
      <w:pPr>
        <w:pStyle w:val="ConsPlusTitle"/>
        <w:jc w:val="center"/>
      </w:pPr>
      <w:r>
        <w:t>УКАЗ</w:t>
      </w:r>
    </w:p>
    <w:p w:rsidR="00372F38" w:rsidRDefault="00372F38">
      <w:pPr>
        <w:pStyle w:val="ConsPlusTitle"/>
        <w:jc w:val="center"/>
      </w:pPr>
    </w:p>
    <w:p w:rsidR="00372F38" w:rsidRDefault="00372F38">
      <w:pPr>
        <w:pStyle w:val="ConsPlusTitle"/>
        <w:jc w:val="center"/>
      </w:pPr>
      <w:r>
        <w:t>ПРЕЗИДЕНТА РОССИЙСКОЙ ФЕДЕРАЦИИ</w:t>
      </w:r>
    </w:p>
    <w:p w:rsidR="00372F38" w:rsidRDefault="00372F38">
      <w:pPr>
        <w:pStyle w:val="ConsPlusTitle"/>
        <w:jc w:val="center"/>
      </w:pPr>
    </w:p>
    <w:p w:rsidR="00372F38" w:rsidRDefault="00372F38">
      <w:pPr>
        <w:pStyle w:val="ConsPlusTitle"/>
        <w:jc w:val="center"/>
      </w:pPr>
      <w:r>
        <w:t>О НАЦИОНАЛЬНОЙ СТРАТЕГИИ</w:t>
      </w:r>
    </w:p>
    <w:p w:rsidR="00372F38" w:rsidRDefault="00372F38">
      <w:pPr>
        <w:pStyle w:val="ConsPlusTitle"/>
        <w:jc w:val="center"/>
      </w:pPr>
      <w:r>
        <w:t>ПРОТИВОДЕЙСТВИЯ КОРРУПЦИИ И НАЦИОНАЛЬНОМ ПЛАНЕ</w:t>
      </w:r>
    </w:p>
    <w:p w:rsidR="00372F38" w:rsidRDefault="00372F38">
      <w:pPr>
        <w:pStyle w:val="ConsPlusTitle"/>
        <w:jc w:val="center"/>
      </w:pPr>
      <w:r>
        <w:t>ПРОТИВОДЕЙСТВИЯ КОРРУПЦИИ НА 2010 - 2011 ГОДЫ</w:t>
      </w:r>
    </w:p>
    <w:p w:rsidR="00372F38" w:rsidRDefault="00372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72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F38" w:rsidRDefault="00372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F38" w:rsidRDefault="00372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372F38" w:rsidRDefault="00372F38">
      <w:pPr>
        <w:pStyle w:val="ConsPlusNormal"/>
        <w:jc w:val="center"/>
      </w:pPr>
    </w:p>
    <w:p w:rsidR="00372F38" w:rsidRDefault="00372F38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372F38" w:rsidRDefault="00372F38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lastRenderedPageBreak/>
        <w:t xml:space="preserve">ж) обеспечить усиление </w:t>
      </w:r>
      <w:proofErr w:type="spellStart"/>
      <w:r>
        <w:t>антикоррупционной</w:t>
      </w:r>
      <w:proofErr w:type="spellEnd"/>
      <w:r>
        <w:t xml:space="preserve">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</w:t>
      </w:r>
      <w:proofErr w:type="spellStart"/>
      <w:r>
        <w:t>саморегулируемым</w:t>
      </w:r>
      <w:proofErr w:type="spellEnd"/>
      <w:r>
        <w:t xml:space="preserve">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jc w:val="right"/>
      </w:pPr>
      <w:r>
        <w:t>Президент</w:t>
      </w:r>
    </w:p>
    <w:p w:rsidR="00372F38" w:rsidRDefault="00372F38">
      <w:pPr>
        <w:pStyle w:val="ConsPlusNormal"/>
        <w:jc w:val="right"/>
      </w:pPr>
      <w:r>
        <w:t>Российской Федерации</w:t>
      </w:r>
    </w:p>
    <w:p w:rsidR="00372F38" w:rsidRDefault="00372F38">
      <w:pPr>
        <w:pStyle w:val="ConsPlusNormal"/>
        <w:jc w:val="right"/>
      </w:pPr>
      <w:r>
        <w:t>Д.МЕДВЕДЕВ</w:t>
      </w:r>
    </w:p>
    <w:p w:rsidR="00372F38" w:rsidRDefault="00372F38">
      <w:pPr>
        <w:pStyle w:val="ConsPlusNormal"/>
      </w:pPr>
      <w:r>
        <w:t>Москва, Кремль</w:t>
      </w:r>
    </w:p>
    <w:p w:rsidR="00372F38" w:rsidRDefault="00372F38">
      <w:pPr>
        <w:pStyle w:val="ConsPlusNormal"/>
        <w:spacing w:before="220"/>
      </w:pPr>
      <w:r>
        <w:t>13 апреля 2010 года</w:t>
      </w:r>
    </w:p>
    <w:p w:rsidR="00372F38" w:rsidRDefault="00372F38">
      <w:pPr>
        <w:pStyle w:val="ConsPlusNormal"/>
        <w:spacing w:before="220"/>
      </w:pPr>
      <w:r>
        <w:t>N 460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jc w:val="right"/>
        <w:outlineLvl w:val="0"/>
      </w:pPr>
      <w:r>
        <w:t>Утверждена</w:t>
      </w:r>
    </w:p>
    <w:p w:rsidR="00372F38" w:rsidRDefault="00372F38">
      <w:pPr>
        <w:pStyle w:val="ConsPlusNormal"/>
        <w:jc w:val="right"/>
      </w:pPr>
      <w:r>
        <w:t>Указом Президента</w:t>
      </w:r>
    </w:p>
    <w:p w:rsidR="00372F38" w:rsidRDefault="00372F38">
      <w:pPr>
        <w:pStyle w:val="ConsPlusNormal"/>
        <w:jc w:val="right"/>
      </w:pPr>
      <w:r>
        <w:t>Российской Федерации</w:t>
      </w:r>
    </w:p>
    <w:p w:rsidR="00372F38" w:rsidRDefault="00372F38">
      <w:pPr>
        <w:pStyle w:val="ConsPlusNormal"/>
        <w:jc w:val="right"/>
      </w:pPr>
      <w:r>
        <w:t>от 13 апреля 2010 г. N 460</w:t>
      </w:r>
    </w:p>
    <w:p w:rsidR="00372F38" w:rsidRDefault="00372F38">
      <w:pPr>
        <w:pStyle w:val="ConsPlusNormal"/>
        <w:jc w:val="center"/>
      </w:pPr>
    </w:p>
    <w:p w:rsidR="00372F38" w:rsidRDefault="00372F38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372F38" w:rsidRDefault="00372F38">
      <w:pPr>
        <w:pStyle w:val="ConsPlusNormal"/>
        <w:jc w:val="center"/>
      </w:pPr>
    </w:p>
    <w:p w:rsidR="00372F38" w:rsidRDefault="00372F38">
      <w:pPr>
        <w:pStyle w:val="ConsPlusNormal"/>
        <w:jc w:val="center"/>
        <w:outlineLvl w:val="1"/>
      </w:pPr>
      <w:r>
        <w:t>I. Общие положения</w:t>
      </w:r>
    </w:p>
    <w:p w:rsidR="00372F38" w:rsidRDefault="00372F38">
      <w:pPr>
        <w:pStyle w:val="ConsPlusNormal"/>
        <w:jc w:val="center"/>
      </w:pPr>
    </w:p>
    <w:p w:rsidR="00372F38" w:rsidRDefault="00372F38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gramStart"/>
      <w:r>
        <w:t xml:space="preserve"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</w:t>
      </w:r>
      <w:r>
        <w:lastRenderedPageBreak/>
        <w:t>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1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3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4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jc w:val="center"/>
        <w:outlineLvl w:val="1"/>
      </w:pPr>
      <w:r>
        <w:t>II. Цель и задачи</w:t>
      </w:r>
    </w:p>
    <w:p w:rsidR="00372F38" w:rsidRDefault="00372F38">
      <w:pPr>
        <w:pStyle w:val="ConsPlusNormal"/>
        <w:jc w:val="center"/>
      </w:pPr>
      <w:r>
        <w:t>Национальной стратегии противодействия коррупции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в) обеспечение выполнения членами общества норм </w:t>
      </w:r>
      <w:proofErr w:type="spellStart"/>
      <w:r>
        <w:t>антикоррупционного</w:t>
      </w:r>
      <w:proofErr w:type="spellEnd"/>
      <w:r>
        <w:t xml:space="preserve"> поведения, </w:t>
      </w:r>
      <w:r>
        <w:lastRenderedPageBreak/>
        <w:t>включая применение в необходимых случаях мер принуждения в соответствии с законодательными актами Российской Федерации.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jc w:val="center"/>
        <w:outlineLvl w:val="1"/>
      </w:pPr>
      <w:r>
        <w:t>III. Основные принципы</w:t>
      </w:r>
    </w:p>
    <w:p w:rsidR="00372F38" w:rsidRDefault="00372F38">
      <w:pPr>
        <w:pStyle w:val="ConsPlusNormal"/>
        <w:jc w:val="center"/>
      </w:pPr>
      <w:r>
        <w:t>Национальной стратегии противодействия коррупции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г) конкретизация </w:t>
      </w:r>
      <w:proofErr w:type="spellStart"/>
      <w:r>
        <w:t>антикоррупционных</w:t>
      </w:r>
      <w:proofErr w:type="spellEnd"/>
      <w:r>
        <w:t xml:space="preserve">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372F38" w:rsidRDefault="00372F38">
      <w:pPr>
        <w:pStyle w:val="ConsPlusNormal"/>
        <w:jc w:val="center"/>
      </w:pPr>
      <w:r>
        <w:t>Национальной стратегии противодействия коррупции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lastRenderedPageBreak/>
        <w:t>ж) расширение системы правового просвещения населения;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модернизация гражданского законодательства;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proofErr w:type="spellEnd"/>
      <w:r>
        <w:t xml:space="preserve">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совершенствование организационных основ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и повышение ее результативности;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совершенствование системы финансового учета и отчетности в соответствии с требованиями международных стандартов;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 xml:space="preserve">) повышение эффективности участия Российской Федерации в международном сотрудничестве в </w:t>
      </w:r>
      <w:proofErr w:type="spellStart"/>
      <w:r>
        <w:t>антикоррупционной</w:t>
      </w:r>
      <w:proofErr w:type="spellEnd"/>
      <w:r>
        <w:t xml:space="preserve"> сфере, включая разработку организационных основ регионального </w:t>
      </w:r>
      <w:proofErr w:type="spellStart"/>
      <w:r>
        <w:t>антикоррупционного</w:t>
      </w:r>
      <w:proofErr w:type="spellEnd"/>
      <w:r>
        <w:t xml:space="preserve">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jc w:val="center"/>
        <w:outlineLvl w:val="1"/>
      </w:pPr>
      <w:r>
        <w:t>V. Механизм реализации</w:t>
      </w:r>
    </w:p>
    <w:p w:rsidR="00372F38" w:rsidRDefault="00372F38">
      <w:pPr>
        <w:pStyle w:val="ConsPlusNormal"/>
        <w:jc w:val="center"/>
      </w:pPr>
      <w:r>
        <w:t>Национальной стратегии противодействия коррупции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  <w:r>
        <w:lastRenderedPageBreak/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6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372F38" w:rsidRDefault="00372F38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372F38" w:rsidRDefault="00372F3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jc w:val="right"/>
        <w:outlineLvl w:val="0"/>
      </w:pPr>
      <w:r>
        <w:t>Утвержден</w:t>
      </w:r>
    </w:p>
    <w:p w:rsidR="00372F38" w:rsidRDefault="00372F38">
      <w:pPr>
        <w:pStyle w:val="ConsPlusNormal"/>
        <w:jc w:val="right"/>
      </w:pPr>
      <w:r>
        <w:t>Президентом</w:t>
      </w:r>
    </w:p>
    <w:p w:rsidR="00372F38" w:rsidRDefault="00372F38">
      <w:pPr>
        <w:pStyle w:val="ConsPlusNormal"/>
        <w:jc w:val="right"/>
      </w:pPr>
      <w:r>
        <w:t>Российской Федерации</w:t>
      </w:r>
    </w:p>
    <w:p w:rsidR="00372F38" w:rsidRDefault="00372F38">
      <w:pPr>
        <w:pStyle w:val="ConsPlusNormal"/>
        <w:jc w:val="right"/>
      </w:pPr>
      <w:r>
        <w:t>31 июля 2008 г. N Пр-1568</w:t>
      </w:r>
    </w:p>
    <w:p w:rsidR="00372F38" w:rsidRDefault="00372F38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372F38" w:rsidRDefault="00372F38">
      <w:pPr>
        <w:pStyle w:val="ConsPlusNormal"/>
        <w:jc w:val="right"/>
      </w:pPr>
      <w:r>
        <w:t>Российской Федерации</w:t>
      </w:r>
    </w:p>
    <w:p w:rsidR="00372F38" w:rsidRDefault="00372F38">
      <w:pPr>
        <w:pStyle w:val="ConsPlusNormal"/>
        <w:jc w:val="right"/>
      </w:pPr>
      <w:r>
        <w:t>от 13 апреля 2010 г. N 460)</w:t>
      </w:r>
    </w:p>
    <w:p w:rsidR="00372F38" w:rsidRDefault="00372F38">
      <w:pPr>
        <w:pStyle w:val="ConsPlusNormal"/>
        <w:jc w:val="right"/>
      </w:pPr>
    </w:p>
    <w:p w:rsidR="00372F38" w:rsidRDefault="00372F38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372F38" w:rsidRDefault="00372F38">
      <w:pPr>
        <w:pStyle w:val="ConsPlusTitle"/>
        <w:jc w:val="center"/>
      </w:pPr>
      <w:r>
        <w:t>ПРОТИВОДЕЙСТВИЯ КОРРУПЦИИ НА 2010 - 2011 ГОДЫ</w:t>
      </w:r>
    </w:p>
    <w:p w:rsidR="00372F38" w:rsidRDefault="00372F38">
      <w:pPr>
        <w:pStyle w:val="ConsPlusNormal"/>
        <w:jc w:val="center"/>
      </w:pPr>
    </w:p>
    <w:p w:rsidR="00372F38" w:rsidRDefault="00372F38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ind w:firstLine="540"/>
        <w:jc w:val="both"/>
      </w:pPr>
    </w:p>
    <w:p w:rsidR="00372F38" w:rsidRDefault="0037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9F2" w:rsidRDefault="007859F2"/>
    <w:sectPr w:rsidR="007859F2" w:rsidSect="0071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38"/>
    <w:rsid w:val="00372F38"/>
    <w:rsid w:val="0078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FAC43B030CA0B8828EF0DD7B7CDF555A07161D6C827776916636FB1E610C71135846CBC45261TCDAN" TargetMode="External"/><Relationship Id="rId13" Type="http://schemas.openxmlformats.org/officeDocument/2006/relationships/hyperlink" Target="consultantplus://offline/ref=6CA7FAC43B030CA0B8828EF0DD7B7CDF555308141665827776916636FB1E610C71135846CBC45366TCD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A7FAC43B030CA0B8828EF0DD7B7CDF555906101D6C827776916636FB1E610C71135846CBC45367TCDFN" TargetMode="External"/><Relationship Id="rId12" Type="http://schemas.openxmlformats.org/officeDocument/2006/relationships/hyperlink" Target="consultantplus://offline/ref=6CA7FAC43B030CA0B8828EF0DD7B7CDF55580F101169827776916636FBT1DEN" TargetMode="External"/><Relationship Id="rId17" Type="http://schemas.openxmlformats.org/officeDocument/2006/relationships/hyperlink" Target="consultantplus://offline/ref=6CA7FAC43B030CA0B8828EF0DD7B7CDF555E0D13136D827776916636FB1E610C71135846CBC4536DTCD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A7FAC43B030CA0B8828EF0DD7B7CDF555308141665827776916636FB1E610C71135846CBC45366TCD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7FAC43B030CA0B8828EF0DD7B7CDF555E0D13136D827776916636FB1E610C71135846CBC4536DTCD4N" TargetMode="External"/><Relationship Id="rId11" Type="http://schemas.openxmlformats.org/officeDocument/2006/relationships/hyperlink" Target="consultantplus://offline/ref=6CA7FAC43B030CA0B8828EF0DD7B7CDF55580F14116D827776916636FBT1DEN" TargetMode="External"/><Relationship Id="rId5" Type="http://schemas.openxmlformats.org/officeDocument/2006/relationships/hyperlink" Target="consultantplus://offline/ref=6CA7FAC43B030CA0B8828EF0DD7B7CDF565B0717136B827776916636FB1E610C71135846CBC45366TCD4N" TargetMode="External"/><Relationship Id="rId15" Type="http://schemas.openxmlformats.org/officeDocument/2006/relationships/hyperlink" Target="consultantplus://offline/ref=6CA7FAC43B030CA0B8828EF0DD7B7CDF565B0717136B827776916636FBT1DEN" TargetMode="External"/><Relationship Id="rId10" Type="http://schemas.openxmlformats.org/officeDocument/2006/relationships/hyperlink" Target="consultantplus://offline/ref=6CA7FAC43B030CA0B8828EF0DD7B7CDF555A07161D6C827776916636FBT1DE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CA7FAC43B030CA0B8828EF0DD7B7CDF555E0D13136D827776916636FB1E610C71135846CBC4536DTCD4N" TargetMode="External"/><Relationship Id="rId9" Type="http://schemas.openxmlformats.org/officeDocument/2006/relationships/hyperlink" Target="consultantplus://offline/ref=6CA7FAC43B030CA0B8828EF0DD7B7CDF565B0717136B827776916636FBT1DEN" TargetMode="External"/><Relationship Id="rId14" Type="http://schemas.openxmlformats.org/officeDocument/2006/relationships/hyperlink" Target="consultantplus://offline/ref=6CA7FAC43B030CA0B8828EF0DD7B7CDF55580E1D1568827776916636FBT1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2018-05-21T13:03:00Z</dcterms:created>
  <dcterms:modified xsi:type="dcterms:W3CDTF">2018-05-21T13:04:00Z</dcterms:modified>
</cp:coreProperties>
</file>