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4A0" w:firstRow="1" w:lastRow="0" w:firstColumn="1" w:lastColumn="0" w:noHBand="0" w:noVBand="1"/>
      </w:tblPr>
      <w:tblGrid>
        <w:gridCol w:w="9781"/>
      </w:tblGrid>
      <w:tr w:rsidR="00207559" w:rsidRPr="0006671C" w:rsidTr="00526165">
        <w:trPr>
          <w:cantSplit/>
          <w:trHeight w:val="719"/>
        </w:trPr>
        <w:tc>
          <w:tcPr>
            <w:tcW w:w="9781" w:type="dxa"/>
          </w:tcPr>
          <w:p w:rsidR="00207559" w:rsidRPr="0006671C" w:rsidRDefault="00207559" w:rsidP="00526165">
            <w:pPr>
              <w:widowControl/>
              <w:suppressAutoHyphens/>
              <w:autoSpaceDE/>
              <w:adjustRightInd/>
              <w:jc w:val="center"/>
              <w:rPr>
                <w:sz w:val="24"/>
                <w:szCs w:val="24"/>
                <w:lang w:eastAsia="zh-CN"/>
              </w:rPr>
            </w:pPr>
            <w:r w:rsidRPr="0006671C">
              <w:rPr>
                <w:sz w:val="24"/>
                <w:szCs w:val="24"/>
                <w:lang w:eastAsia="zh-CN"/>
              </w:rPr>
              <w:tab/>
            </w:r>
            <w:r>
              <w:rPr>
                <w:rFonts w:ascii="Calibri" w:eastAsia="Calibri" w:hAnsi="Calibri"/>
                <w:noProof/>
                <w:sz w:val="22"/>
                <w:szCs w:val="22"/>
              </w:rPr>
              <w:drawing>
                <wp:anchor distT="0" distB="0" distL="114935" distR="114935" simplePos="0" relativeHeight="251659264" behindDoc="0" locked="0" layoutInCell="1" allowOverlap="1">
                  <wp:simplePos x="0" y="0"/>
                  <wp:positionH relativeFrom="column">
                    <wp:posOffset>2514600</wp:posOffset>
                  </wp:positionH>
                  <wp:positionV relativeFrom="paragraph">
                    <wp:posOffset>635</wp:posOffset>
                  </wp:positionV>
                  <wp:extent cx="675640" cy="7219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7559" w:rsidRPr="0006671C" w:rsidRDefault="00207559" w:rsidP="00526165">
            <w:pPr>
              <w:widowControl/>
              <w:suppressAutoHyphens/>
              <w:autoSpaceDE/>
              <w:adjustRightInd/>
              <w:jc w:val="center"/>
              <w:rPr>
                <w:sz w:val="24"/>
                <w:szCs w:val="24"/>
                <w:lang w:eastAsia="zh-CN"/>
              </w:rPr>
            </w:pPr>
          </w:p>
          <w:p w:rsidR="00207559" w:rsidRPr="0006671C" w:rsidRDefault="00207559" w:rsidP="00526165">
            <w:pPr>
              <w:widowControl/>
              <w:suppressAutoHyphens/>
              <w:autoSpaceDE/>
              <w:adjustRightInd/>
              <w:jc w:val="center"/>
              <w:rPr>
                <w:sz w:val="24"/>
                <w:szCs w:val="24"/>
                <w:lang w:eastAsia="zh-CN"/>
              </w:rPr>
            </w:pPr>
          </w:p>
          <w:p w:rsidR="00207559" w:rsidRPr="0006671C" w:rsidRDefault="00207559" w:rsidP="00526165">
            <w:pPr>
              <w:widowControl/>
              <w:suppressAutoHyphens/>
              <w:autoSpaceDE/>
              <w:adjustRightInd/>
              <w:jc w:val="center"/>
              <w:rPr>
                <w:sz w:val="24"/>
                <w:szCs w:val="24"/>
                <w:lang w:eastAsia="zh-CN"/>
              </w:rPr>
            </w:pPr>
          </w:p>
        </w:tc>
      </w:tr>
      <w:tr w:rsidR="00207559" w:rsidRPr="0006671C" w:rsidTr="00526165">
        <w:trPr>
          <w:cantSplit/>
          <w:trHeight w:val="769"/>
        </w:trPr>
        <w:tc>
          <w:tcPr>
            <w:tcW w:w="9781" w:type="dxa"/>
            <w:tcBorders>
              <w:top w:val="nil"/>
              <w:left w:val="nil"/>
              <w:bottom w:val="thinThickSmallGap" w:sz="24" w:space="0" w:color="000000"/>
              <w:right w:val="nil"/>
            </w:tcBorders>
          </w:tcPr>
          <w:p w:rsidR="00207559" w:rsidRPr="0006671C" w:rsidRDefault="00207559" w:rsidP="00526165">
            <w:pPr>
              <w:widowControl/>
              <w:suppressAutoHyphens/>
              <w:autoSpaceDE/>
              <w:adjustRightInd/>
              <w:jc w:val="center"/>
              <w:rPr>
                <w:b/>
                <w:sz w:val="32"/>
                <w:szCs w:val="24"/>
                <w:lang w:eastAsia="zh-CN"/>
              </w:rPr>
            </w:pPr>
            <w:r w:rsidRPr="0006671C">
              <w:rPr>
                <w:b/>
                <w:sz w:val="32"/>
                <w:szCs w:val="24"/>
                <w:lang w:eastAsia="zh-CN"/>
              </w:rPr>
              <w:t>АДМИНИСТРАЦИЯ  СЛОБОДО-ТУРИНСКОГО</w:t>
            </w:r>
          </w:p>
          <w:p w:rsidR="00207559" w:rsidRPr="0006671C" w:rsidRDefault="00207559" w:rsidP="00526165">
            <w:pPr>
              <w:widowControl/>
              <w:suppressAutoHyphens/>
              <w:autoSpaceDE/>
              <w:adjustRightInd/>
              <w:jc w:val="center"/>
              <w:rPr>
                <w:b/>
                <w:sz w:val="24"/>
                <w:szCs w:val="24"/>
                <w:lang w:eastAsia="zh-CN"/>
              </w:rPr>
            </w:pPr>
            <w:r w:rsidRPr="0006671C">
              <w:rPr>
                <w:b/>
                <w:sz w:val="32"/>
                <w:szCs w:val="24"/>
                <w:lang w:eastAsia="zh-CN"/>
              </w:rPr>
              <w:t>МУНИЦИПАЛЬНОГО РАЙОНА</w:t>
            </w:r>
          </w:p>
          <w:p w:rsidR="00207559" w:rsidRPr="0006671C" w:rsidRDefault="00207559" w:rsidP="00207559">
            <w:pPr>
              <w:keepNext/>
              <w:widowControl/>
              <w:numPr>
                <w:ilvl w:val="2"/>
                <w:numId w:val="1"/>
              </w:numPr>
              <w:tabs>
                <w:tab w:val="num" w:pos="0"/>
              </w:tabs>
              <w:suppressAutoHyphens/>
              <w:autoSpaceDE/>
              <w:autoSpaceDN/>
              <w:adjustRightInd/>
              <w:spacing w:after="200" w:line="276" w:lineRule="auto"/>
              <w:jc w:val="center"/>
              <w:outlineLvl w:val="2"/>
              <w:rPr>
                <w:i/>
                <w:color w:val="000000"/>
                <w:sz w:val="10"/>
                <w:lang w:eastAsia="zh-CN"/>
              </w:rPr>
            </w:pPr>
            <w:proofErr w:type="gramStart"/>
            <w:r w:rsidRPr="0006671C">
              <w:rPr>
                <w:b/>
                <w:color w:val="000000"/>
                <w:sz w:val="32"/>
                <w:lang w:eastAsia="zh-CN"/>
              </w:rPr>
              <w:t>П</w:t>
            </w:r>
            <w:proofErr w:type="gramEnd"/>
            <w:r w:rsidRPr="0006671C">
              <w:rPr>
                <w:b/>
                <w:color w:val="000000"/>
                <w:sz w:val="32"/>
                <w:lang w:eastAsia="zh-CN"/>
              </w:rPr>
              <w:t xml:space="preserve"> О С Т А Н О В Л Е Н И Е</w:t>
            </w:r>
          </w:p>
          <w:p w:rsidR="00207559" w:rsidRPr="0006671C" w:rsidRDefault="00207559" w:rsidP="00526165">
            <w:pPr>
              <w:widowControl/>
              <w:suppressAutoHyphens/>
              <w:autoSpaceDE/>
              <w:adjustRightInd/>
              <w:rPr>
                <w:sz w:val="10"/>
                <w:szCs w:val="24"/>
                <w:lang w:eastAsia="zh-CN"/>
              </w:rPr>
            </w:pPr>
          </w:p>
        </w:tc>
      </w:tr>
      <w:tr w:rsidR="00207559" w:rsidRPr="0006671C" w:rsidTr="00526165">
        <w:trPr>
          <w:trHeight w:val="366"/>
        </w:trPr>
        <w:tc>
          <w:tcPr>
            <w:tcW w:w="9781" w:type="dxa"/>
            <w:tcBorders>
              <w:top w:val="thinThickSmallGap" w:sz="24" w:space="0" w:color="000000"/>
              <w:left w:val="nil"/>
              <w:bottom w:val="nil"/>
              <w:right w:val="nil"/>
            </w:tcBorders>
          </w:tcPr>
          <w:p w:rsidR="00207559" w:rsidRPr="0006671C" w:rsidRDefault="00207559" w:rsidP="00526165">
            <w:pPr>
              <w:widowControl/>
              <w:suppressAutoHyphens/>
              <w:autoSpaceDE/>
              <w:adjustRightInd/>
              <w:snapToGrid w:val="0"/>
              <w:rPr>
                <w:sz w:val="52"/>
                <w:lang w:eastAsia="zh-CN"/>
              </w:rPr>
            </w:pPr>
          </w:p>
        </w:tc>
      </w:tr>
    </w:tbl>
    <w:p w:rsidR="00207559" w:rsidRPr="0006671C" w:rsidRDefault="00207559" w:rsidP="00207559">
      <w:pPr>
        <w:widowControl/>
        <w:suppressAutoHyphens/>
        <w:autoSpaceDE/>
        <w:adjustRightInd/>
        <w:rPr>
          <w:sz w:val="28"/>
          <w:szCs w:val="24"/>
          <w:lang w:eastAsia="zh-CN"/>
        </w:rPr>
      </w:pPr>
      <w:r w:rsidRPr="0006671C">
        <w:rPr>
          <w:sz w:val="28"/>
          <w:szCs w:val="24"/>
          <w:u w:val="single"/>
          <w:lang w:eastAsia="zh-CN"/>
        </w:rPr>
        <w:t xml:space="preserve">от       </w:t>
      </w:r>
      <w:r>
        <w:rPr>
          <w:sz w:val="28"/>
          <w:szCs w:val="24"/>
          <w:u w:val="single"/>
          <w:lang w:eastAsia="zh-CN"/>
        </w:rPr>
        <w:t>14</w:t>
      </w:r>
      <w:r w:rsidRPr="0006671C">
        <w:rPr>
          <w:sz w:val="28"/>
          <w:szCs w:val="24"/>
          <w:u w:val="single"/>
          <w:lang w:eastAsia="zh-CN"/>
        </w:rPr>
        <w:t>.0</w:t>
      </w:r>
      <w:r>
        <w:rPr>
          <w:sz w:val="28"/>
          <w:szCs w:val="24"/>
          <w:u w:val="single"/>
          <w:lang w:eastAsia="zh-CN"/>
        </w:rPr>
        <w:t>4.2015    №   234-НПА</w:t>
      </w:r>
    </w:p>
    <w:p w:rsidR="00207559" w:rsidRDefault="00207559" w:rsidP="00207559">
      <w:pPr>
        <w:widowControl/>
        <w:suppressAutoHyphens/>
        <w:autoSpaceDE/>
        <w:adjustRightInd/>
        <w:jc w:val="both"/>
        <w:rPr>
          <w:sz w:val="28"/>
          <w:szCs w:val="24"/>
          <w:lang w:eastAsia="zh-CN"/>
        </w:rPr>
      </w:pPr>
      <w:r w:rsidRPr="0006671C">
        <w:rPr>
          <w:sz w:val="28"/>
          <w:szCs w:val="24"/>
          <w:lang w:eastAsia="zh-CN"/>
        </w:rPr>
        <w:t>с. Туринская Слобода</w:t>
      </w:r>
    </w:p>
    <w:p w:rsidR="00207559" w:rsidRPr="00432A9D" w:rsidRDefault="00207559" w:rsidP="00207559">
      <w:pPr>
        <w:widowControl/>
        <w:suppressAutoHyphens/>
        <w:autoSpaceDE/>
        <w:adjustRightInd/>
        <w:jc w:val="both"/>
        <w:rPr>
          <w:sz w:val="27"/>
          <w:szCs w:val="27"/>
          <w:lang w:eastAsia="zh-CN"/>
        </w:rPr>
      </w:pPr>
    </w:p>
    <w:p w:rsidR="00207559" w:rsidRDefault="00207559" w:rsidP="00207559">
      <w:pPr>
        <w:widowControl/>
        <w:jc w:val="center"/>
        <w:rPr>
          <w:b/>
          <w:bCs/>
          <w:i/>
          <w:sz w:val="28"/>
          <w:szCs w:val="28"/>
        </w:rPr>
      </w:pPr>
    </w:p>
    <w:p w:rsidR="00207559" w:rsidRDefault="00207559" w:rsidP="00207559">
      <w:pPr>
        <w:widowControl/>
        <w:jc w:val="center"/>
        <w:rPr>
          <w:b/>
          <w:bCs/>
          <w:i/>
          <w:sz w:val="28"/>
          <w:szCs w:val="28"/>
        </w:rPr>
      </w:pPr>
      <w:r w:rsidRPr="001E32A2">
        <w:rPr>
          <w:b/>
          <w:bCs/>
          <w:i/>
          <w:sz w:val="28"/>
          <w:szCs w:val="28"/>
        </w:rPr>
        <w:t xml:space="preserve">Об утверждении  административного  регламента предоставления муниципальной услуги </w:t>
      </w:r>
      <w:r>
        <w:rPr>
          <w:b/>
          <w:bCs/>
          <w:i/>
          <w:sz w:val="28"/>
          <w:szCs w:val="28"/>
        </w:rPr>
        <w:t>«</w:t>
      </w:r>
      <w:r w:rsidRPr="001E32A2">
        <w:rPr>
          <w:b/>
          <w:bCs/>
          <w:i/>
          <w:sz w:val="28"/>
          <w:szCs w:val="28"/>
        </w:rPr>
        <w:t xml:space="preserve">Регистрация выполнения инженерных </w:t>
      </w:r>
    </w:p>
    <w:p w:rsidR="00207559" w:rsidRDefault="00207559" w:rsidP="00207559">
      <w:pPr>
        <w:widowControl/>
        <w:jc w:val="center"/>
        <w:rPr>
          <w:b/>
          <w:bCs/>
          <w:i/>
          <w:sz w:val="28"/>
          <w:szCs w:val="28"/>
        </w:rPr>
      </w:pPr>
      <w:r w:rsidRPr="001E32A2">
        <w:rPr>
          <w:b/>
          <w:bCs/>
          <w:i/>
          <w:sz w:val="28"/>
          <w:szCs w:val="28"/>
        </w:rPr>
        <w:t xml:space="preserve">изысканий и топографо-геодезических работ для строительства </w:t>
      </w:r>
    </w:p>
    <w:p w:rsidR="00207559" w:rsidRDefault="00207559" w:rsidP="00207559">
      <w:pPr>
        <w:widowControl/>
        <w:jc w:val="center"/>
        <w:rPr>
          <w:b/>
          <w:bCs/>
          <w:i/>
          <w:sz w:val="28"/>
          <w:szCs w:val="28"/>
        </w:rPr>
      </w:pPr>
      <w:r w:rsidRPr="001E32A2">
        <w:rPr>
          <w:b/>
          <w:bCs/>
          <w:i/>
          <w:sz w:val="28"/>
          <w:szCs w:val="28"/>
        </w:rPr>
        <w:t xml:space="preserve">на территории </w:t>
      </w:r>
      <w:proofErr w:type="spellStart"/>
      <w:r w:rsidRPr="001E32A2">
        <w:rPr>
          <w:b/>
          <w:bCs/>
          <w:i/>
          <w:sz w:val="28"/>
          <w:szCs w:val="28"/>
        </w:rPr>
        <w:t>Слободо</w:t>
      </w:r>
      <w:proofErr w:type="spellEnd"/>
      <w:r>
        <w:rPr>
          <w:b/>
          <w:bCs/>
          <w:i/>
          <w:sz w:val="28"/>
          <w:szCs w:val="28"/>
        </w:rPr>
        <w:t>-</w:t>
      </w:r>
      <w:r w:rsidRPr="001E32A2">
        <w:rPr>
          <w:b/>
          <w:bCs/>
          <w:i/>
          <w:sz w:val="28"/>
          <w:szCs w:val="28"/>
        </w:rPr>
        <w:t>Туринского муниципального района</w:t>
      </w:r>
      <w:r>
        <w:rPr>
          <w:b/>
          <w:bCs/>
          <w:i/>
          <w:sz w:val="28"/>
          <w:szCs w:val="28"/>
        </w:rPr>
        <w:t>»</w:t>
      </w:r>
    </w:p>
    <w:p w:rsidR="00207559" w:rsidRDefault="00207559" w:rsidP="00207559">
      <w:pPr>
        <w:widowControl/>
        <w:jc w:val="center"/>
        <w:rPr>
          <w:b/>
          <w:bCs/>
          <w:i/>
          <w:sz w:val="28"/>
          <w:szCs w:val="28"/>
        </w:rPr>
      </w:pPr>
    </w:p>
    <w:p w:rsidR="00207559" w:rsidRPr="001E32A2" w:rsidRDefault="00207559" w:rsidP="00207559">
      <w:pPr>
        <w:widowControl/>
        <w:jc w:val="center"/>
        <w:rPr>
          <w:b/>
          <w:bCs/>
          <w:i/>
          <w:sz w:val="28"/>
          <w:szCs w:val="28"/>
        </w:rPr>
      </w:pPr>
    </w:p>
    <w:p w:rsidR="00207559" w:rsidRPr="001E32A2" w:rsidRDefault="00207559" w:rsidP="00207559">
      <w:pPr>
        <w:widowControl/>
        <w:jc w:val="both"/>
        <w:rPr>
          <w:bCs/>
          <w:iCs/>
          <w:sz w:val="28"/>
          <w:szCs w:val="28"/>
        </w:rPr>
      </w:pPr>
      <w:r w:rsidRPr="001E32A2">
        <w:rPr>
          <w:bCs/>
          <w:iCs/>
          <w:sz w:val="28"/>
          <w:szCs w:val="28"/>
        </w:rPr>
        <w:t xml:space="preserve">    </w:t>
      </w:r>
      <w:r>
        <w:rPr>
          <w:bCs/>
          <w:iCs/>
          <w:sz w:val="28"/>
          <w:szCs w:val="28"/>
        </w:rPr>
        <w:tab/>
      </w:r>
      <w:r w:rsidRPr="001E32A2">
        <w:rPr>
          <w:bCs/>
          <w:iCs/>
          <w:sz w:val="28"/>
          <w:szCs w:val="28"/>
        </w:rPr>
        <w:t xml:space="preserve">Руководствуясь Федеральным законом от 06.10.2003 N 131-ФЗ </w:t>
      </w:r>
      <w:r>
        <w:rPr>
          <w:bCs/>
          <w:iCs/>
          <w:sz w:val="28"/>
          <w:szCs w:val="28"/>
        </w:rPr>
        <w:t>«</w:t>
      </w:r>
      <w:r w:rsidRPr="001E32A2">
        <w:rPr>
          <w:bCs/>
          <w:iCs/>
          <w:sz w:val="28"/>
          <w:szCs w:val="28"/>
        </w:rPr>
        <w:t>Об общих принципах организации местного самоуп</w:t>
      </w:r>
      <w:r>
        <w:rPr>
          <w:bCs/>
          <w:iCs/>
          <w:sz w:val="28"/>
          <w:szCs w:val="28"/>
        </w:rPr>
        <w:t>равления в Российской Федерации»</w:t>
      </w:r>
      <w:r w:rsidRPr="001E32A2">
        <w:rPr>
          <w:bCs/>
          <w:iCs/>
          <w:sz w:val="28"/>
          <w:szCs w:val="28"/>
        </w:rPr>
        <w:t xml:space="preserve">, Федеральным законом от 27.07.2010 </w:t>
      </w:r>
      <w:r>
        <w:rPr>
          <w:bCs/>
          <w:iCs/>
          <w:sz w:val="28"/>
          <w:szCs w:val="28"/>
        </w:rPr>
        <w:t>№ 210-ФЗ «</w:t>
      </w:r>
      <w:r w:rsidRPr="001E32A2">
        <w:rPr>
          <w:bCs/>
          <w:iCs/>
          <w:sz w:val="28"/>
          <w:szCs w:val="28"/>
        </w:rPr>
        <w:t>Об организации предоставления государственных и муниципальных услуг</w:t>
      </w:r>
      <w:r>
        <w:rPr>
          <w:bCs/>
          <w:iCs/>
          <w:sz w:val="28"/>
          <w:szCs w:val="28"/>
        </w:rPr>
        <w:t>»</w:t>
      </w:r>
      <w:r w:rsidRPr="001E32A2">
        <w:rPr>
          <w:bCs/>
          <w:iCs/>
          <w:sz w:val="28"/>
          <w:szCs w:val="28"/>
        </w:rPr>
        <w:t xml:space="preserve">, Федеральным законом от 26.12.1995 </w:t>
      </w:r>
      <w:r>
        <w:rPr>
          <w:bCs/>
          <w:iCs/>
          <w:sz w:val="28"/>
          <w:szCs w:val="28"/>
        </w:rPr>
        <w:t xml:space="preserve">№ </w:t>
      </w:r>
      <w:r w:rsidRPr="001E32A2">
        <w:rPr>
          <w:bCs/>
          <w:iCs/>
          <w:sz w:val="28"/>
          <w:szCs w:val="28"/>
        </w:rPr>
        <w:t xml:space="preserve">209-ФЗ </w:t>
      </w:r>
      <w:r>
        <w:rPr>
          <w:bCs/>
          <w:iCs/>
          <w:sz w:val="28"/>
          <w:szCs w:val="28"/>
        </w:rPr>
        <w:t>«</w:t>
      </w:r>
      <w:r w:rsidRPr="001E32A2">
        <w:rPr>
          <w:bCs/>
          <w:iCs/>
          <w:sz w:val="28"/>
          <w:szCs w:val="28"/>
        </w:rPr>
        <w:t>О геодезии и картографии</w:t>
      </w:r>
      <w:r>
        <w:rPr>
          <w:bCs/>
          <w:iCs/>
          <w:sz w:val="28"/>
          <w:szCs w:val="28"/>
        </w:rPr>
        <w:t>»</w:t>
      </w:r>
      <w:r w:rsidRPr="001E32A2">
        <w:rPr>
          <w:bCs/>
          <w:iCs/>
          <w:sz w:val="28"/>
          <w:szCs w:val="28"/>
        </w:rPr>
        <w:t xml:space="preserve">, Градостроительным кодексом Российской Федерации от 29.12.2004 </w:t>
      </w:r>
      <w:r>
        <w:rPr>
          <w:bCs/>
          <w:iCs/>
          <w:sz w:val="28"/>
          <w:szCs w:val="28"/>
        </w:rPr>
        <w:t>№</w:t>
      </w:r>
      <w:r w:rsidRPr="001E32A2">
        <w:rPr>
          <w:bCs/>
          <w:iCs/>
          <w:sz w:val="28"/>
          <w:szCs w:val="28"/>
        </w:rPr>
        <w:t xml:space="preserve"> 190-ФЗ, </w:t>
      </w:r>
      <w:r>
        <w:rPr>
          <w:bCs/>
          <w:iCs/>
          <w:sz w:val="28"/>
          <w:szCs w:val="28"/>
        </w:rPr>
        <w:t>и</w:t>
      </w:r>
      <w:r w:rsidRPr="001E32A2">
        <w:rPr>
          <w:bCs/>
          <w:iCs/>
          <w:sz w:val="28"/>
          <w:szCs w:val="28"/>
        </w:rPr>
        <w:t xml:space="preserve">нструкцией о порядке осуществления государственного геодезического надзора в Российской Федерации ГКИНП-17-002-93 от 15.10.1993, </w:t>
      </w:r>
      <w:r>
        <w:rPr>
          <w:bCs/>
          <w:iCs/>
          <w:sz w:val="28"/>
          <w:szCs w:val="28"/>
        </w:rPr>
        <w:t xml:space="preserve">             </w:t>
      </w:r>
      <w:r w:rsidRPr="001E32A2">
        <w:rPr>
          <w:bCs/>
          <w:iCs/>
          <w:sz w:val="28"/>
          <w:szCs w:val="28"/>
        </w:rPr>
        <w:t>СНиП</w:t>
      </w:r>
      <w:r>
        <w:rPr>
          <w:bCs/>
          <w:iCs/>
          <w:sz w:val="28"/>
          <w:szCs w:val="28"/>
        </w:rPr>
        <w:t xml:space="preserve"> 11-02-96 «</w:t>
      </w:r>
      <w:r w:rsidRPr="001E32A2">
        <w:rPr>
          <w:bCs/>
          <w:iCs/>
          <w:sz w:val="28"/>
          <w:szCs w:val="28"/>
        </w:rPr>
        <w:t>Инженерные изыскания для строительства. Основные положения</w:t>
      </w:r>
      <w:r>
        <w:rPr>
          <w:bCs/>
          <w:iCs/>
          <w:sz w:val="28"/>
          <w:szCs w:val="28"/>
        </w:rPr>
        <w:t>»</w:t>
      </w:r>
      <w:r w:rsidRPr="001E32A2">
        <w:rPr>
          <w:bCs/>
          <w:iCs/>
          <w:sz w:val="28"/>
          <w:szCs w:val="28"/>
        </w:rPr>
        <w:t xml:space="preserve">, СП 11-104-97 </w:t>
      </w:r>
      <w:r>
        <w:rPr>
          <w:bCs/>
          <w:iCs/>
          <w:sz w:val="28"/>
          <w:szCs w:val="28"/>
        </w:rPr>
        <w:t>«</w:t>
      </w:r>
      <w:r w:rsidRPr="001E32A2">
        <w:rPr>
          <w:bCs/>
          <w:iCs/>
          <w:sz w:val="28"/>
          <w:szCs w:val="28"/>
        </w:rPr>
        <w:t>Инженерно-геодезические изыскания для строительства</w:t>
      </w:r>
      <w:r>
        <w:rPr>
          <w:bCs/>
          <w:iCs/>
          <w:sz w:val="28"/>
          <w:szCs w:val="28"/>
        </w:rPr>
        <w:t>»</w:t>
      </w:r>
      <w:r w:rsidRPr="001E32A2">
        <w:rPr>
          <w:bCs/>
          <w:iCs/>
          <w:sz w:val="28"/>
          <w:szCs w:val="28"/>
        </w:rPr>
        <w:t xml:space="preserve"> </w:t>
      </w:r>
    </w:p>
    <w:p w:rsidR="00207559" w:rsidRPr="001E32A2" w:rsidRDefault="00207559" w:rsidP="00207559">
      <w:pPr>
        <w:widowControl/>
        <w:jc w:val="both"/>
        <w:rPr>
          <w:b/>
          <w:sz w:val="28"/>
          <w:szCs w:val="28"/>
        </w:rPr>
      </w:pPr>
      <w:r w:rsidRPr="001E32A2">
        <w:rPr>
          <w:b/>
          <w:sz w:val="28"/>
          <w:szCs w:val="28"/>
        </w:rPr>
        <w:t>ПОСТАНОВЛЯЮ:</w:t>
      </w:r>
    </w:p>
    <w:p w:rsidR="00207559" w:rsidRPr="001E32A2" w:rsidRDefault="00207559" w:rsidP="00207559">
      <w:pPr>
        <w:widowControl/>
        <w:jc w:val="both"/>
        <w:rPr>
          <w:sz w:val="28"/>
          <w:szCs w:val="28"/>
        </w:rPr>
      </w:pPr>
      <w:r w:rsidRPr="001E32A2">
        <w:rPr>
          <w:bCs/>
          <w:sz w:val="28"/>
          <w:szCs w:val="28"/>
        </w:rPr>
        <w:t xml:space="preserve">       </w:t>
      </w:r>
      <w:r w:rsidRPr="001E32A2">
        <w:rPr>
          <w:bCs/>
          <w:sz w:val="28"/>
          <w:szCs w:val="28"/>
        </w:rPr>
        <w:tab/>
        <w:t xml:space="preserve">1. Утвердить административный регламент предоставления муниципальной услуги регистрация выполнения </w:t>
      </w:r>
      <w:r w:rsidRPr="001E32A2">
        <w:rPr>
          <w:b/>
          <w:bCs/>
          <w:sz w:val="28"/>
          <w:szCs w:val="28"/>
        </w:rPr>
        <w:t xml:space="preserve"> </w:t>
      </w:r>
      <w:r w:rsidRPr="001E32A2">
        <w:rPr>
          <w:bCs/>
          <w:sz w:val="28"/>
          <w:szCs w:val="28"/>
        </w:rPr>
        <w:t xml:space="preserve">инженерных изысканий и топографо-геодезических работ для строительства на территории </w:t>
      </w:r>
      <w:proofErr w:type="spellStart"/>
      <w:r w:rsidRPr="001E32A2">
        <w:rPr>
          <w:bCs/>
          <w:sz w:val="28"/>
          <w:szCs w:val="28"/>
        </w:rPr>
        <w:t>Слободо</w:t>
      </w:r>
      <w:proofErr w:type="spellEnd"/>
      <w:r>
        <w:rPr>
          <w:bCs/>
          <w:sz w:val="28"/>
          <w:szCs w:val="28"/>
        </w:rPr>
        <w:t>-</w:t>
      </w:r>
      <w:r w:rsidRPr="001E32A2">
        <w:rPr>
          <w:bCs/>
          <w:sz w:val="28"/>
          <w:szCs w:val="28"/>
        </w:rPr>
        <w:t>Туринского муниципального района  (прилагается).</w:t>
      </w:r>
      <w:r w:rsidRPr="001E32A2">
        <w:rPr>
          <w:sz w:val="28"/>
          <w:szCs w:val="28"/>
        </w:rPr>
        <w:t xml:space="preserve">     </w:t>
      </w:r>
      <w:r w:rsidRPr="001E32A2">
        <w:rPr>
          <w:sz w:val="28"/>
          <w:szCs w:val="28"/>
        </w:rPr>
        <w:tab/>
      </w:r>
    </w:p>
    <w:p w:rsidR="00207559" w:rsidRPr="001E32A2" w:rsidRDefault="00207559" w:rsidP="00207559">
      <w:pPr>
        <w:widowControl/>
        <w:jc w:val="both"/>
        <w:rPr>
          <w:sz w:val="28"/>
          <w:szCs w:val="28"/>
        </w:rPr>
      </w:pPr>
      <w:r w:rsidRPr="001E32A2">
        <w:rPr>
          <w:sz w:val="28"/>
          <w:szCs w:val="28"/>
        </w:rPr>
        <w:t xml:space="preserve"> </w:t>
      </w:r>
      <w:r>
        <w:rPr>
          <w:sz w:val="28"/>
          <w:szCs w:val="28"/>
        </w:rPr>
        <w:tab/>
      </w:r>
      <w:r w:rsidRPr="001E32A2">
        <w:rPr>
          <w:sz w:val="28"/>
          <w:szCs w:val="28"/>
        </w:rPr>
        <w:t xml:space="preserve">2. Опубликовать настоящее постановление в районной газете «Коммунар» и разместить на официальном сайте </w:t>
      </w:r>
      <w:proofErr w:type="spellStart"/>
      <w:r w:rsidRPr="001E32A2">
        <w:rPr>
          <w:sz w:val="28"/>
          <w:szCs w:val="28"/>
        </w:rPr>
        <w:t>Слободо</w:t>
      </w:r>
      <w:proofErr w:type="spellEnd"/>
      <w:r w:rsidRPr="001E32A2">
        <w:rPr>
          <w:sz w:val="28"/>
          <w:szCs w:val="28"/>
        </w:rPr>
        <w:t>-Туринского муниципального района в сети Интернет.</w:t>
      </w:r>
    </w:p>
    <w:p w:rsidR="00207559" w:rsidRPr="001E32A2" w:rsidRDefault="00207559" w:rsidP="00207559">
      <w:pPr>
        <w:widowControl/>
        <w:ind w:firstLine="708"/>
        <w:jc w:val="both"/>
        <w:rPr>
          <w:sz w:val="28"/>
          <w:szCs w:val="28"/>
        </w:rPr>
      </w:pPr>
      <w:r w:rsidRPr="001E32A2">
        <w:rPr>
          <w:sz w:val="28"/>
          <w:szCs w:val="28"/>
        </w:rPr>
        <w:t>3.   Контроль за исполнением настоящего постановления оставляю за собой.</w:t>
      </w:r>
    </w:p>
    <w:p w:rsidR="00207559" w:rsidRPr="00CF4F76" w:rsidRDefault="00207559" w:rsidP="00207559">
      <w:pPr>
        <w:widowControl/>
        <w:autoSpaceDE/>
        <w:autoSpaceDN/>
        <w:adjustRightInd/>
        <w:ind w:firstLine="709"/>
        <w:jc w:val="both"/>
        <w:rPr>
          <w:sz w:val="28"/>
          <w:szCs w:val="28"/>
        </w:rPr>
      </w:pPr>
    </w:p>
    <w:p w:rsidR="00207559" w:rsidRPr="00CF4F76" w:rsidRDefault="00207559" w:rsidP="00207559">
      <w:pPr>
        <w:widowControl/>
        <w:autoSpaceDE/>
        <w:autoSpaceDN/>
        <w:adjustRightInd/>
        <w:ind w:firstLine="709"/>
        <w:jc w:val="both"/>
        <w:rPr>
          <w:sz w:val="28"/>
          <w:szCs w:val="28"/>
        </w:rPr>
      </w:pPr>
    </w:p>
    <w:p w:rsidR="00207559" w:rsidRPr="00CF4F76" w:rsidRDefault="00207559" w:rsidP="00207559">
      <w:pPr>
        <w:widowControl/>
        <w:autoSpaceDE/>
        <w:autoSpaceDN/>
        <w:adjustRightInd/>
        <w:jc w:val="both"/>
        <w:rPr>
          <w:sz w:val="28"/>
          <w:szCs w:val="28"/>
        </w:rPr>
      </w:pPr>
    </w:p>
    <w:p w:rsidR="00207559" w:rsidRPr="00CF4F76" w:rsidRDefault="00207559" w:rsidP="00207559">
      <w:pPr>
        <w:widowControl/>
        <w:autoSpaceDE/>
        <w:autoSpaceDN/>
        <w:adjustRightInd/>
        <w:jc w:val="both"/>
        <w:rPr>
          <w:sz w:val="28"/>
          <w:szCs w:val="28"/>
        </w:rPr>
      </w:pPr>
      <w:r w:rsidRPr="00CF4F76">
        <w:rPr>
          <w:sz w:val="28"/>
          <w:szCs w:val="28"/>
        </w:rPr>
        <w:t>Глава</w:t>
      </w:r>
    </w:p>
    <w:p w:rsidR="00207559" w:rsidRDefault="00207559" w:rsidP="00207559">
      <w:pPr>
        <w:widowControl/>
        <w:autoSpaceDE/>
        <w:autoSpaceDN/>
        <w:adjustRightInd/>
        <w:jc w:val="both"/>
        <w:rPr>
          <w:sz w:val="28"/>
          <w:szCs w:val="28"/>
        </w:rPr>
      </w:pPr>
      <w:r w:rsidRPr="00CF4F76">
        <w:rPr>
          <w:sz w:val="28"/>
          <w:szCs w:val="28"/>
        </w:rPr>
        <w:t>муниципального района</w:t>
      </w:r>
      <w:r w:rsidRPr="00CF4F76">
        <w:rPr>
          <w:sz w:val="28"/>
          <w:szCs w:val="28"/>
        </w:rPr>
        <w:tab/>
      </w:r>
      <w:r w:rsidRPr="00CF4F76">
        <w:rPr>
          <w:sz w:val="28"/>
          <w:szCs w:val="28"/>
        </w:rPr>
        <w:tab/>
      </w:r>
      <w:r w:rsidRPr="00CF4F76">
        <w:rPr>
          <w:sz w:val="28"/>
          <w:szCs w:val="28"/>
        </w:rPr>
        <w:tab/>
      </w:r>
      <w:r w:rsidRPr="00CF4F76">
        <w:rPr>
          <w:sz w:val="28"/>
          <w:szCs w:val="28"/>
        </w:rPr>
        <w:tab/>
      </w:r>
      <w:r w:rsidRPr="00CF4F76">
        <w:rPr>
          <w:sz w:val="28"/>
          <w:szCs w:val="28"/>
        </w:rPr>
        <w:tab/>
      </w:r>
      <w:r w:rsidRPr="00CF4F76">
        <w:rPr>
          <w:sz w:val="28"/>
          <w:szCs w:val="28"/>
        </w:rPr>
        <w:tab/>
      </w:r>
      <w:r w:rsidRPr="00CF4F76">
        <w:rPr>
          <w:sz w:val="28"/>
          <w:szCs w:val="28"/>
        </w:rPr>
        <w:tab/>
      </w:r>
      <w:proofErr w:type="spellStart"/>
      <w:r w:rsidRPr="00CF4F76">
        <w:rPr>
          <w:sz w:val="28"/>
          <w:szCs w:val="28"/>
        </w:rPr>
        <w:t>М.В.Кошелев</w:t>
      </w:r>
      <w:proofErr w:type="spellEnd"/>
    </w:p>
    <w:p w:rsidR="00DC05B0" w:rsidRDefault="00DC05B0" w:rsidP="00207559">
      <w:pPr>
        <w:widowControl/>
        <w:autoSpaceDE/>
        <w:autoSpaceDN/>
        <w:adjustRightInd/>
        <w:jc w:val="both"/>
        <w:rPr>
          <w:sz w:val="28"/>
          <w:szCs w:val="28"/>
        </w:rPr>
      </w:pPr>
    </w:p>
    <w:p w:rsidR="00DC05B0" w:rsidRDefault="00DC05B0" w:rsidP="00207559">
      <w:pPr>
        <w:widowControl/>
        <w:autoSpaceDE/>
        <w:autoSpaceDN/>
        <w:adjustRightInd/>
        <w:jc w:val="both"/>
        <w:rPr>
          <w:sz w:val="28"/>
          <w:szCs w:val="28"/>
        </w:rPr>
      </w:pPr>
    </w:p>
    <w:p w:rsidR="00DC05B0" w:rsidRPr="00DC05B0" w:rsidRDefault="00DC05B0" w:rsidP="00DC05B0">
      <w:pPr>
        <w:ind w:left="6372"/>
        <w:jc w:val="both"/>
        <w:outlineLvl w:val="0"/>
        <w:rPr>
          <w:sz w:val="22"/>
          <w:szCs w:val="22"/>
        </w:rPr>
      </w:pPr>
      <w:r w:rsidRPr="00DC05B0">
        <w:rPr>
          <w:sz w:val="22"/>
          <w:szCs w:val="22"/>
        </w:rPr>
        <w:lastRenderedPageBreak/>
        <w:t>ПРИЛОЖЕНИЕ</w:t>
      </w:r>
    </w:p>
    <w:p w:rsidR="00DC05B0" w:rsidRPr="00DC05B0" w:rsidRDefault="00DC05B0" w:rsidP="00DC05B0">
      <w:pPr>
        <w:ind w:left="6372"/>
        <w:jc w:val="both"/>
        <w:outlineLvl w:val="0"/>
        <w:rPr>
          <w:sz w:val="16"/>
          <w:szCs w:val="16"/>
        </w:rPr>
      </w:pPr>
    </w:p>
    <w:p w:rsidR="00DC05B0" w:rsidRPr="00DC05B0" w:rsidRDefault="00DC05B0" w:rsidP="00DC05B0">
      <w:pPr>
        <w:ind w:left="6372"/>
        <w:jc w:val="both"/>
        <w:outlineLvl w:val="0"/>
        <w:rPr>
          <w:sz w:val="22"/>
          <w:szCs w:val="22"/>
        </w:rPr>
      </w:pPr>
      <w:r w:rsidRPr="00DC05B0">
        <w:rPr>
          <w:sz w:val="22"/>
          <w:szCs w:val="22"/>
        </w:rPr>
        <w:t>к постановлению администрации</w:t>
      </w:r>
    </w:p>
    <w:p w:rsidR="00DC05B0" w:rsidRPr="00DC05B0" w:rsidRDefault="00DC05B0" w:rsidP="00DC05B0">
      <w:pPr>
        <w:ind w:left="6372"/>
        <w:jc w:val="both"/>
        <w:outlineLvl w:val="0"/>
        <w:rPr>
          <w:sz w:val="22"/>
          <w:szCs w:val="22"/>
        </w:rPr>
      </w:pPr>
      <w:proofErr w:type="spellStart"/>
      <w:r w:rsidRPr="00DC05B0">
        <w:rPr>
          <w:sz w:val="22"/>
          <w:szCs w:val="22"/>
        </w:rPr>
        <w:t>Слободо</w:t>
      </w:r>
      <w:proofErr w:type="spellEnd"/>
      <w:r w:rsidRPr="00DC05B0">
        <w:rPr>
          <w:sz w:val="22"/>
          <w:szCs w:val="22"/>
        </w:rPr>
        <w:t>-Туринского</w:t>
      </w:r>
    </w:p>
    <w:p w:rsidR="00DC05B0" w:rsidRPr="00DC05B0" w:rsidRDefault="00DC05B0" w:rsidP="00DC05B0">
      <w:pPr>
        <w:ind w:left="6372"/>
        <w:jc w:val="both"/>
        <w:outlineLvl w:val="0"/>
        <w:rPr>
          <w:sz w:val="22"/>
          <w:szCs w:val="22"/>
        </w:rPr>
      </w:pPr>
      <w:r w:rsidRPr="00DC05B0">
        <w:rPr>
          <w:sz w:val="22"/>
          <w:szCs w:val="22"/>
        </w:rPr>
        <w:t>муниципального  района</w:t>
      </w:r>
    </w:p>
    <w:p w:rsidR="00DC05B0" w:rsidRPr="00DC05B0" w:rsidRDefault="00DC05B0" w:rsidP="00DC05B0">
      <w:pPr>
        <w:ind w:left="6372"/>
        <w:jc w:val="both"/>
        <w:outlineLvl w:val="0"/>
        <w:rPr>
          <w:sz w:val="22"/>
          <w:szCs w:val="22"/>
        </w:rPr>
      </w:pPr>
      <w:r w:rsidRPr="00DC05B0">
        <w:rPr>
          <w:sz w:val="22"/>
          <w:szCs w:val="22"/>
        </w:rPr>
        <w:t xml:space="preserve">от 14.04.2015   № 234-НПА </w:t>
      </w:r>
    </w:p>
    <w:p w:rsidR="00DC05B0" w:rsidRPr="00DC05B0" w:rsidRDefault="00DC05B0" w:rsidP="00DC05B0">
      <w:pPr>
        <w:widowControl/>
        <w:jc w:val="center"/>
        <w:rPr>
          <w:b/>
          <w:sz w:val="28"/>
          <w:szCs w:val="28"/>
        </w:rPr>
      </w:pPr>
    </w:p>
    <w:p w:rsidR="00DC05B0" w:rsidRPr="00DC05B0" w:rsidRDefault="00DC05B0" w:rsidP="00DC05B0">
      <w:pPr>
        <w:widowControl/>
        <w:jc w:val="center"/>
        <w:rPr>
          <w:b/>
          <w:sz w:val="28"/>
          <w:szCs w:val="28"/>
        </w:rPr>
      </w:pPr>
    </w:p>
    <w:p w:rsidR="00DC05B0" w:rsidRPr="00DC05B0" w:rsidRDefault="00DC05B0" w:rsidP="00DC05B0">
      <w:pPr>
        <w:widowControl/>
        <w:autoSpaceDE/>
        <w:autoSpaceDN/>
        <w:adjustRightInd/>
        <w:jc w:val="center"/>
        <w:rPr>
          <w:b/>
          <w:sz w:val="26"/>
          <w:szCs w:val="28"/>
        </w:rPr>
      </w:pPr>
      <w:r w:rsidRPr="00DC05B0">
        <w:rPr>
          <w:b/>
          <w:sz w:val="26"/>
          <w:szCs w:val="28"/>
        </w:rPr>
        <w:t xml:space="preserve">Административный регламент </w:t>
      </w:r>
    </w:p>
    <w:p w:rsidR="00DC05B0" w:rsidRPr="00DC05B0" w:rsidRDefault="00DC05B0" w:rsidP="00DC05B0">
      <w:pPr>
        <w:widowControl/>
        <w:autoSpaceDE/>
        <w:autoSpaceDN/>
        <w:adjustRightInd/>
        <w:jc w:val="center"/>
        <w:rPr>
          <w:b/>
          <w:sz w:val="26"/>
          <w:szCs w:val="28"/>
        </w:rPr>
      </w:pPr>
      <w:r w:rsidRPr="00DC05B0">
        <w:rPr>
          <w:b/>
          <w:sz w:val="26"/>
          <w:szCs w:val="28"/>
        </w:rPr>
        <w:t xml:space="preserve">предоставления муниципальной услуги регистрация выполнения инженерные  изыскания и топографо-геодезическая  работа для строительства на территории </w:t>
      </w:r>
      <w:proofErr w:type="spellStart"/>
      <w:r w:rsidRPr="00DC05B0">
        <w:rPr>
          <w:b/>
          <w:sz w:val="26"/>
          <w:szCs w:val="28"/>
        </w:rPr>
        <w:t>Слободо</w:t>
      </w:r>
      <w:proofErr w:type="spellEnd"/>
      <w:r w:rsidRPr="00DC05B0">
        <w:rPr>
          <w:b/>
          <w:sz w:val="26"/>
          <w:szCs w:val="28"/>
        </w:rPr>
        <w:t>-Туринского муниципального района</w:t>
      </w:r>
    </w:p>
    <w:p w:rsidR="00DC05B0" w:rsidRPr="00DC05B0" w:rsidRDefault="00DC05B0" w:rsidP="00DC05B0">
      <w:pPr>
        <w:widowControl/>
        <w:autoSpaceDE/>
        <w:autoSpaceDN/>
        <w:adjustRightInd/>
        <w:jc w:val="center"/>
        <w:rPr>
          <w:b/>
          <w:sz w:val="26"/>
          <w:szCs w:val="28"/>
        </w:rPr>
      </w:pPr>
    </w:p>
    <w:p w:rsidR="00DC05B0" w:rsidRPr="00DC05B0" w:rsidRDefault="00DC05B0" w:rsidP="00DC05B0">
      <w:pPr>
        <w:widowControl/>
        <w:autoSpaceDE/>
        <w:autoSpaceDN/>
        <w:adjustRightInd/>
        <w:jc w:val="center"/>
        <w:rPr>
          <w:b/>
          <w:sz w:val="26"/>
          <w:szCs w:val="28"/>
        </w:rPr>
      </w:pPr>
      <w:r w:rsidRPr="00DC05B0">
        <w:rPr>
          <w:b/>
          <w:sz w:val="26"/>
          <w:szCs w:val="28"/>
        </w:rPr>
        <w:t xml:space="preserve">Раздел </w:t>
      </w:r>
      <w:r w:rsidRPr="00DC05B0">
        <w:rPr>
          <w:b/>
          <w:sz w:val="26"/>
          <w:szCs w:val="28"/>
          <w:lang w:val="en-US"/>
        </w:rPr>
        <w:t>I</w:t>
      </w:r>
      <w:r w:rsidRPr="00DC05B0">
        <w:rPr>
          <w:b/>
          <w:sz w:val="26"/>
          <w:szCs w:val="28"/>
        </w:rPr>
        <w:t>. Общие положения</w:t>
      </w:r>
    </w:p>
    <w:p w:rsidR="00DC05B0" w:rsidRPr="00DC05B0" w:rsidRDefault="00DC05B0" w:rsidP="00DC05B0">
      <w:pPr>
        <w:widowControl/>
        <w:autoSpaceDE/>
        <w:autoSpaceDN/>
        <w:adjustRightInd/>
        <w:jc w:val="center"/>
        <w:rPr>
          <w:b/>
          <w:sz w:val="16"/>
          <w:szCs w:val="16"/>
        </w:rPr>
      </w:pPr>
    </w:p>
    <w:p w:rsidR="00DC05B0" w:rsidRPr="00DC05B0" w:rsidRDefault="00DC05B0" w:rsidP="00DC05B0">
      <w:pPr>
        <w:widowControl/>
        <w:autoSpaceDE/>
        <w:autoSpaceDN/>
        <w:adjustRightInd/>
        <w:jc w:val="center"/>
        <w:rPr>
          <w:sz w:val="26"/>
          <w:szCs w:val="28"/>
        </w:rPr>
      </w:pPr>
      <w:r w:rsidRPr="00DC05B0">
        <w:rPr>
          <w:sz w:val="26"/>
          <w:szCs w:val="28"/>
        </w:rPr>
        <w:t>1. Предмет регулирования регламента</w:t>
      </w:r>
    </w:p>
    <w:p w:rsidR="00DC05B0" w:rsidRPr="00DC05B0" w:rsidRDefault="00DC05B0" w:rsidP="00DC05B0">
      <w:pPr>
        <w:widowControl/>
        <w:autoSpaceDE/>
        <w:autoSpaceDN/>
        <w:adjustRightInd/>
        <w:jc w:val="center"/>
        <w:rPr>
          <w:sz w:val="16"/>
          <w:szCs w:val="16"/>
        </w:rPr>
      </w:pPr>
    </w:p>
    <w:p w:rsidR="00DC05B0" w:rsidRPr="00DC05B0" w:rsidRDefault="00DC05B0" w:rsidP="00DC05B0">
      <w:pPr>
        <w:widowControl/>
        <w:ind w:firstLine="708"/>
        <w:jc w:val="both"/>
        <w:rPr>
          <w:sz w:val="26"/>
          <w:szCs w:val="28"/>
        </w:rPr>
      </w:pPr>
      <w:r w:rsidRPr="00DC05B0">
        <w:rPr>
          <w:sz w:val="26"/>
          <w:szCs w:val="28"/>
        </w:rPr>
        <w:t xml:space="preserve">1. Административный регламент предоставления муниципальной услуги по «регистрация выполнения  инженерных изысканий и топографо-геодезических работ для строительства на территории </w:t>
      </w:r>
      <w:proofErr w:type="spellStart"/>
      <w:r w:rsidRPr="00DC05B0">
        <w:rPr>
          <w:sz w:val="26"/>
          <w:szCs w:val="28"/>
        </w:rPr>
        <w:t>Слободо</w:t>
      </w:r>
      <w:proofErr w:type="spellEnd"/>
      <w:r w:rsidRPr="00DC05B0">
        <w:rPr>
          <w:sz w:val="26"/>
          <w:szCs w:val="28"/>
        </w:rPr>
        <w:t xml:space="preserve">-Туринского муниципального района»  (далее-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DC05B0" w:rsidRPr="00DC05B0" w:rsidRDefault="00DC05B0" w:rsidP="00DC05B0">
      <w:pPr>
        <w:widowControl/>
        <w:ind w:firstLine="708"/>
        <w:jc w:val="both"/>
        <w:rPr>
          <w:b/>
          <w:sz w:val="26"/>
          <w:szCs w:val="28"/>
        </w:rPr>
      </w:pPr>
      <w:r w:rsidRPr="00DC05B0">
        <w:rPr>
          <w:sz w:val="26"/>
          <w:szCs w:val="28"/>
        </w:rPr>
        <w:t xml:space="preserve">Регламент определяет сроки и последовательность действий (административных процедур) при предоставлении муниципальной услуги.          </w:t>
      </w:r>
    </w:p>
    <w:p w:rsidR="00DC05B0" w:rsidRPr="00DC05B0" w:rsidRDefault="00DC05B0" w:rsidP="00DC05B0">
      <w:pPr>
        <w:widowControl/>
        <w:autoSpaceDE/>
        <w:autoSpaceDN/>
        <w:adjustRightInd/>
        <w:jc w:val="both"/>
        <w:rPr>
          <w:sz w:val="16"/>
          <w:szCs w:val="16"/>
        </w:rPr>
      </w:pPr>
    </w:p>
    <w:p w:rsidR="00DC05B0" w:rsidRPr="00DC05B0" w:rsidRDefault="00DC05B0" w:rsidP="00DC05B0">
      <w:pPr>
        <w:widowControl/>
        <w:jc w:val="center"/>
        <w:rPr>
          <w:bCs/>
          <w:sz w:val="26"/>
          <w:szCs w:val="28"/>
        </w:rPr>
      </w:pPr>
      <w:r w:rsidRPr="00DC05B0">
        <w:rPr>
          <w:bCs/>
          <w:sz w:val="26"/>
          <w:szCs w:val="28"/>
        </w:rPr>
        <w:t>2. Круг заявителей</w:t>
      </w:r>
    </w:p>
    <w:p w:rsidR="00DC05B0" w:rsidRPr="00DC05B0" w:rsidRDefault="00DC05B0" w:rsidP="00DC05B0">
      <w:pPr>
        <w:widowControl/>
        <w:jc w:val="center"/>
        <w:rPr>
          <w:bCs/>
          <w:sz w:val="16"/>
          <w:szCs w:val="16"/>
        </w:rPr>
      </w:pPr>
    </w:p>
    <w:p w:rsidR="00DC05B0" w:rsidRPr="00DC05B0" w:rsidRDefault="00DC05B0" w:rsidP="00DC05B0">
      <w:pPr>
        <w:widowControl/>
        <w:ind w:firstLine="708"/>
        <w:jc w:val="both"/>
        <w:outlineLvl w:val="1"/>
        <w:rPr>
          <w:sz w:val="26"/>
          <w:szCs w:val="28"/>
        </w:rPr>
      </w:pPr>
      <w:r w:rsidRPr="00DC05B0">
        <w:rPr>
          <w:sz w:val="26"/>
          <w:szCs w:val="28"/>
        </w:rPr>
        <w:t>2. Заявителем муниципальной услуги (далее - Заявитель) выступает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DC05B0" w:rsidRPr="00DC05B0" w:rsidRDefault="00DC05B0" w:rsidP="00DC05B0">
      <w:pPr>
        <w:widowControl/>
        <w:autoSpaceDE/>
        <w:autoSpaceDN/>
        <w:adjustRightInd/>
        <w:jc w:val="both"/>
        <w:rPr>
          <w:sz w:val="16"/>
          <w:szCs w:val="16"/>
        </w:rPr>
      </w:pPr>
    </w:p>
    <w:p w:rsidR="00DC05B0" w:rsidRPr="00DC05B0" w:rsidRDefault="00DC05B0" w:rsidP="00DC05B0">
      <w:pPr>
        <w:widowControl/>
        <w:jc w:val="center"/>
        <w:rPr>
          <w:sz w:val="26"/>
          <w:szCs w:val="28"/>
        </w:rPr>
      </w:pPr>
      <w:r w:rsidRPr="00DC05B0">
        <w:rPr>
          <w:sz w:val="26"/>
          <w:szCs w:val="28"/>
        </w:rPr>
        <w:t>3. Порядок информирования о предоставлении муниципальной услуги</w:t>
      </w:r>
    </w:p>
    <w:p w:rsidR="00DC05B0" w:rsidRPr="00DC05B0" w:rsidRDefault="00DC05B0" w:rsidP="00DC05B0">
      <w:pPr>
        <w:widowControl/>
        <w:jc w:val="center"/>
        <w:rPr>
          <w:sz w:val="16"/>
          <w:szCs w:val="16"/>
        </w:rPr>
      </w:pPr>
    </w:p>
    <w:p w:rsidR="00DC05B0" w:rsidRPr="00DC05B0" w:rsidRDefault="00DC05B0" w:rsidP="00DC05B0">
      <w:pPr>
        <w:widowControl/>
        <w:ind w:firstLine="708"/>
        <w:jc w:val="both"/>
        <w:rPr>
          <w:sz w:val="26"/>
          <w:szCs w:val="28"/>
        </w:rPr>
      </w:pPr>
      <w:r w:rsidRPr="00DC05B0">
        <w:rPr>
          <w:sz w:val="26"/>
          <w:szCs w:val="28"/>
        </w:rPr>
        <w:t xml:space="preserve">3.  Информирование заявителя о предоставлении муниципальной услуги осуществляется ведущим специалистом по ведению информационной системы обеспечения градостроительной деятельности и территориальному планированию администрации </w:t>
      </w:r>
      <w:proofErr w:type="spellStart"/>
      <w:r w:rsidRPr="00DC05B0">
        <w:rPr>
          <w:sz w:val="26"/>
          <w:szCs w:val="28"/>
        </w:rPr>
        <w:t>Слободо</w:t>
      </w:r>
      <w:proofErr w:type="spellEnd"/>
      <w:r w:rsidRPr="00DC05B0">
        <w:rPr>
          <w:sz w:val="26"/>
          <w:szCs w:val="28"/>
        </w:rPr>
        <w:t>-Туринского муниципального района (далее – специалист).</w:t>
      </w:r>
    </w:p>
    <w:p w:rsidR="00DC05B0" w:rsidRPr="00DC05B0" w:rsidRDefault="00DC05B0" w:rsidP="00DC05B0">
      <w:pPr>
        <w:widowControl/>
        <w:autoSpaceDE/>
        <w:autoSpaceDN/>
        <w:adjustRightInd/>
        <w:jc w:val="both"/>
        <w:rPr>
          <w:sz w:val="26"/>
          <w:szCs w:val="28"/>
        </w:rPr>
      </w:pPr>
      <w:r w:rsidRPr="00DC05B0">
        <w:rPr>
          <w:sz w:val="26"/>
          <w:szCs w:val="28"/>
        </w:rPr>
        <w:t>          4. Информация о месте нахождения и графике работы исполнителя муниципальной услуги:</w:t>
      </w:r>
    </w:p>
    <w:p w:rsidR="00DC05B0" w:rsidRPr="00DC05B0" w:rsidRDefault="00DC05B0" w:rsidP="00DC05B0">
      <w:pPr>
        <w:widowControl/>
        <w:autoSpaceDE/>
        <w:autoSpaceDN/>
        <w:adjustRightInd/>
        <w:ind w:firstLine="708"/>
        <w:jc w:val="both"/>
        <w:rPr>
          <w:sz w:val="26"/>
          <w:szCs w:val="28"/>
        </w:rPr>
      </w:pPr>
      <w:r w:rsidRPr="00DC05B0">
        <w:rPr>
          <w:sz w:val="26"/>
          <w:szCs w:val="28"/>
        </w:rPr>
        <w:t xml:space="preserve">место нахождения: Свердловская область, с. Туринская Слобода, ул. Ленина 1, (администрация </w:t>
      </w:r>
      <w:proofErr w:type="spellStart"/>
      <w:r w:rsidRPr="00DC05B0">
        <w:rPr>
          <w:sz w:val="26"/>
          <w:szCs w:val="28"/>
        </w:rPr>
        <w:t>Слободо</w:t>
      </w:r>
      <w:proofErr w:type="spellEnd"/>
      <w:r w:rsidRPr="00DC05B0">
        <w:rPr>
          <w:sz w:val="26"/>
          <w:szCs w:val="28"/>
        </w:rPr>
        <w:t xml:space="preserve">-Туринского муниципального района, </w:t>
      </w:r>
      <w:proofErr w:type="spellStart"/>
      <w:r w:rsidRPr="00DC05B0">
        <w:rPr>
          <w:sz w:val="26"/>
          <w:szCs w:val="28"/>
        </w:rPr>
        <w:t>каб</w:t>
      </w:r>
      <w:proofErr w:type="spellEnd"/>
      <w:r w:rsidRPr="00DC05B0">
        <w:rPr>
          <w:sz w:val="26"/>
          <w:szCs w:val="28"/>
        </w:rPr>
        <w:t>. № 24);</w:t>
      </w:r>
    </w:p>
    <w:p w:rsidR="00DC05B0" w:rsidRPr="00DC05B0" w:rsidRDefault="00DC05B0" w:rsidP="00DC05B0">
      <w:pPr>
        <w:widowControl/>
        <w:autoSpaceDE/>
        <w:autoSpaceDN/>
        <w:adjustRightInd/>
        <w:ind w:firstLine="708"/>
        <w:jc w:val="both"/>
        <w:rPr>
          <w:sz w:val="26"/>
          <w:szCs w:val="28"/>
        </w:rPr>
      </w:pPr>
      <w:r w:rsidRPr="00DC05B0">
        <w:rPr>
          <w:sz w:val="26"/>
          <w:szCs w:val="28"/>
        </w:rPr>
        <w:t xml:space="preserve">почтовый адрес: 623930 Свердловская область, с. Туринская Слобода,               ул. Ленина 1, </w:t>
      </w:r>
      <w:proofErr w:type="spellStart"/>
      <w:r w:rsidRPr="00DC05B0">
        <w:rPr>
          <w:sz w:val="26"/>
          <w:szCs w:val="28"/>
        </w:rPr>
        <w:t>каб</w:t>
      </w:r>
      <w:proofErr w:type="spellEnd"/>
      <w:r w:rsidRPr="00DC05B0">
        <w:rPr>
          <w:sz w:val="26"/>
          <w:szCs w:val="28"/>
        </w:rPr>
        <w:t>. № 24;</w:t>
      </w:r>
    </w:p>
    <w:p w:rsidR="00DC05B0" w:rsidRPr="00DC05B0" w:rsidRDefault="00DC05B0" w:rsidP="00DC05B0">
      <w:pPr>
        <w:widowControl/>
        <w:autoSpaceDE/>
        <w:autoSpaceDN/>
        <w:adjustRightInd/>
        <w:ind w:firstLine="708"/>
        <w:jc w:val="both"/>
        <w:rPr>
          <w:sz w:val="26"/>
          <w:szCs w:val="28"/>
        </w:rPr>
      </w:pPr>
      <w:r w:rsidRPr="00DC05B0">
        <w:rPr>
          <w:sz w:val="26"/>
          <w:szCs w:val="28"/>
        </w:rPr>
        <w:t>электронный адрес: Slturadmin.ru;</w:t>
      </w:r>
    </w:p>
    <w:p w:rsidR="00DC05B0" w:rsidRPr="00DC05B0" w:rsidRDefault="00DC05B0" w:rsidP="00DC05B0">
      <w:pPr>
        <w:widowControl/>
        <w:autoSpaceDE/>
        <w:autoSpaceDN/>
        <w:adjustRightInd/>
        <w:jc w:val="both"/>
        <w:rPr>
          <w:sz w:val="26"/>
          <w:szCs w:val="28"/>
        </w:rPr>
      </w:pPr>
      <w:r w:rsidRPr="00DC05B0">
        <w:rPr>
          <w:sz w:val="26"/>
          <w:szCs w:val="28"/>
        </w:rPr>
        <w:t xml:space="preserve">       адрес официального Интернет - сайта </w:t>
      </w:r>
      <w:proofErr w:type="spellStart"/>
      <w:r w:rsidRPr="00DC05B0">
        <w:rPr>
          <w:sz w:val="26"/>
          <w:szCs w:val="28"/>
        </w:rPr>
        <w:t>Слободо</w:t>
      </w:r>
      <w:proofErr w:type="spellEnd"/>
      <w:r w:rsidRPr="00DC05B0">
        <w:rPr>
          <w:sz w:val="26"/>
          <w:szCs w:val="28"/>
        </w:rPr>
        <w:t xml:space="preserve">-Туринского муниципального района: </w:t>
      </w:r>
      <w:hyperlink r:id="rId9" w:history="1">
        <w:r w:rsidRPr="00DC05B0">
          <w:rPr>
            <w:color w:val="0000FF"/>
            <w:sz w:val="26"/>
            <w:szCs w:val="28"/>
            <w:u w:val="single"/>
          </w:rPr>
          <w:t>http://www.slturmr.ru/</w:t>
        </w:r>
      </w:hyperlink>
    </w:p>
    <w:p w:rsidR="00DC05B0" w:rsidRPr="00DC05B0" w:rsidRDefault="00DC05B0" w:rsidP="00DC05B0">
      <w:pPr>
        <w:widowControl/>
        <w:autoSpaceDE/>
        <w:autoSpaceDN/>
        <w:adjustRightInd/>
        <w:ind w:firstLine="708"/>
        <w:jc w:val="both"/>
        <w:rPr>
          <w:sz w:val="26"/>
          <w:szCs w:val="28"/>
        </w:rPr>
      </w:pPr>
      <w:r w:rsidRPr="00DC05B0">
        <w:rPr>
          <w:sz w:val="26"/>
          <w:szCs w:val="28"/>
        </w:rPr>
        <w:t xml:space="preserve">Прием заявителей осуществляется по адресу: Свердловская область,                   с. Туринская Слобода, ул. Ленина 1, </w:t>
      </w:r>
      <w:proofErr w:type="spellStart"/>
      <w:r w:rsidRPr="00DC05B0">
        <w:rPr>
          <w:sz w:val="26"/>
          <w:szCs w:val="28"/>
        </w:rPr>
        <w:t>каб</w:t>
      </w:r>
      <w:proofErr w:type="spellEnd"/>
      <w:r w:rsidRPr="00DC05B0">
        <w:rPr>
          <w:sz w:val="26"/>
          <w:szCs w:val="28"/>
        </w:rPr>
        <w:t>. № 24</w:t>
      </w:r>
    </w:p>
    <w:p w:rsidR="00DC05B0" w:rsidRPr="00DC05B0" w:rsidRDefault="00DC05B0" w:rsidP="00DC05B0">
      <w:pPr>
        <w:widowControl/>
        <w:autoSpaceDE/>
        <w:autoSpaceDN/>
        <w:adjustRightInd/>
        <w:ind w:firstLine="708"/>
        <w:jc w:val="both"/>
        <w:rPr>
          <w:sz w:val="26"/>
          <w:szCs w:val="28"/>
        </w:rPr>
      </w:pPr>
      <w:r w:rsidRPr="00DC05B0">
        <w:rPr>
          <w:sz w:val="26"/>
          <w:szCs w:val="28"/>
        </w:rPr>
        <w:t xml:space="preserve">График работы специалиста по предоставлению муниципальной услуги: </w:t>
      </w:r>
    </w:p>
    <w:p w:rsidR="00DC05B0" w:rsidRPr="00DC05B0" w:rsidRDefault="00DC05B0" w:rsidP="00DC05B0">
      <w:pPr>
        <w:widowControl/>
        <w:autoSpaceDE/>
        <w:autoSpaceDN/>
        <w:adjustRightInd/>
        <w:ind w:firstLine="708"/>
        <w:jc w:val="both"/>
        <w:rPr>
          <w:sz w:val="26"/>
          <w:szCs w:val="28"/>
        </w:rPr>
      </w:pPr>
      <w:r w:rsidRPr="00DC05B0">
        <w:rPr>
          <w:sz w:val="26"/>
          <w:szCs w:val="28"/>
        </w:rPr>
        <w:lastRenderedPageBreak/>
        <w:t>понедельник-пятница - 08.00 - 17.00, перерыв - 13.00 - 14.00, суббота, воскресенье - выходной день.</w:t>
      </w:r>
    </w:p>
    <w:p w:rsidR="00DC05B0" w:rsidRPr="00DC05B0" w:rsidRDefault="00DC05B0" w:rsidP="00DC05B0">
      <w:pPr>
        <w:widowControl/>
        <w:autoSpaceDE/>
        <w:autoSpaceDN/>
        <w:adjustRightInd/>
        <w:ind w:firstLine="708"/>
        <w:jc w:val="both"/>
        <w:rPr>
          <w:sz w:val="26"/>
          <w:szCs w:val="28"/>
        </w:rPr>
      </w:pPr>
      <w:r w:rsidRPr="00DC05B0">
        <w:rPr>
          <w:sz w:val="26"/>
          <w:szCs w:val="28"/>
        </w:rPr>
        <w:t>Часы приема:</w:t>
      </w:r>
    </w:p>
    <w:p w:rsidR="00DC05B0" w:rsidRPr="00DC05B0" w:rsidRDefault="00DC05B0" w:rsidP="00DC05B0">
      <w:pPr>
        <w:widowControl/>
        <w:autoSpaceDE/>
        <w:autoSpaceDN/>
        <w:adjustRightInd/>
        <w:ind w:firstLine="708"/>
        <w:jc w:val="both"/>
        <w:rPr>
          <w:sz w:val="26"/>
          <w:szCs w:val="28"/>
        </w:rPr>
      </w:pPr>
      <w:r w:rsidRPr="00DC05B0">
        <w:rPr>
          <w:sz w:val="26"/>
          <w:szCs w:val="28"/>
        </w:rPr>
        <w:t>вторник, четверг с 09.00-16.00</w:t>
      </w:r>
    </w:p>
    <w:p w:rsidR="00DC05B0" w:rsidRPr="00DC05B0" w:rsidRDefault="00DC05B0" w:rsidP="00DC05B0">
      <w:pPr>
        <w:widowControl/>
        <w:autoSpaceDE/>
        <w:autoSpaceDN/>
        <w:adjustRightInd/>
        <w:ind w:firstLine="708"/>
        <w:jc w:val="both"/>
        <w:rPr>
          <w:sz w:val="26"/>
          <w:szCs w:val="28"/>
        </w:rPr>
      </w:pPr>
      <w:r w:rsidRPr="00DC05B0">
        <w:rPr>
          <w:sz w:val="26"/>
          <w:szCs w:val="28"/>
        </w:rPr>
        <w:t>Телефон для справок: (34361) 2-14-45.</w:t>
      </w:r>
    </w:p>
    <w:p w:rsidR="00DC05B0" w:rsidRPr="00DC05B0" w:rsidRDefault="00DC05B0" w:rsidP="00DC05B0">
      <w:pPr>
        <w:widowControl/>
        <w:autoSpaceDE/>
        <w:autoSpaceDN/>
        <w:adjustRightInd/>
        <w:jc w:val="both"/>
        <w:rPr>
          <w:sz w:val="26"/>
          <w:szCs w:val="28"/>
        </w:rPr>
      </w:pPr>
      <w:r w:rsidRPr="00DC05B0">
        <w:rPr>
          <w:sz w:val="26"/>
          <w:szCs w:val="28"/>
        </w:rPr>
        <w:t>           5. Информация о порядке предоставления муниципальной услуги, предусмотренной настоящим Регламентом, предоставляется специалистом:</w:t>
      </w:r>
    </w:p>
    <w:p w:rsidR="00DC05B0" w:rsidRPr="00DC05B0" w:rsidRDefault="00DC05B0" w:rsidP="00DC05B0">
      <w:pPr>
        <w:widowControl/>
        <w:autoSpaceDE/>
        <w:autoSpaceDN/>
        <w:adjustRightInd/>
        <w:ind w:firstLine="708"/>
        <w:jc w:val="both"/>
        <w:rPr>
          <w:sz w:val="26"/>
          <w:szCs w:val="28"/>
        </w:rPr>
      </w:pPr>
      <w:r w:rsidRPr="00DC05B0">
        <w:rPr>
          <w:sz w:val="26"/>
          <w:szCs w:val="28"/>
        </w:rPr>
        <w:t>1) непосредственно;</w:t>
      </w:r>
    </w:p>
    <w:p w:rsidR="00DC05B0" w:rsidRPr="00DC05B0" w:rsidRDefault="00DC05B0" w:rsidP="00DC05B0">
      <w:pPr>
        <w:widowControl/>
        <w:autoSpaceDE/>
        <w:autoSpaceDN/>
        <w:adjustRightInd/>
        <w:ind w:firstLine="708"/>
        <w:jc w:val="both"/>
        <w:rPr>
          <w:sz w:val="26"/>
          <w:szCs w:val="28"/>
        </w:rPr>
      </w:pPr>
      <w:r w:rsidRPr="00DC05B0">
        <w:rPr>
          <w:sz w:val="26"/>
          <w:szCs w:val="28"/>
        </w:rPr>
        <w:t>2) с использованием средств телефонной связи;</w:t>
      </w:r>
    </w:p>
    <w:p w:rsidR="00DC05B0" w:rsidRPr="00DC05B0" w:rsidRDefault="00DC05B0" w:rsidP="00DC05B0">
      <w:pPr>
        <w:widowControl/>
        <w:autoSpaceDE/>
        <w:autoSpaceDN/>
        <w:adjustRightInd/>
        <w:ind w:firstLine="708"/>
        <w:jc w:val="both"/>
        <w:rPr>
          <w:sz w:val="26"/>
          <w:szCs w:val="28"/>
        </w:rPr>
      </w:pPr>
      <w:r w:rsidRPr="00DC05B0">
        <w:rPr>
          <w:sz w:val="26"/>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DC05B0" w:rsidRPr="00DC05B0" w:rsidRDefault="00DC05B0" w:rsidP="00DC05B0">
      <w:pPr>
        <w:widowControl/>
        <w:autoSpaceDE/>
        <w:autoSpaceDN/>
        <w:adjustRightInd/>
        <w:jc w:val="both"/>
        <w:rPr>
          <w:sz w:val="26"/>
          <w:szCs w:val="28"/>
        </w:rPr>
      </w:pPr>
      <w:r w:rsidRPr="00DC05B0">
        <w:rPr>
          <w:sz w:val="26"/>
          <w:szCs w:val="28"/>
        </w:rPr>
        <w:t>         6. Консультации (справки) по вопросам предоставления муниципальной услуги предоставляются специалистом.</w:t>
      </w:r>
    </w:p>
    <w:p w:rsidR="00DC05B0" w:rsidRPr="00DC05B0" w:rsidRDefault="00DC05B0" w:rsidP="00DC05B0">
      <w:pPr>
        <w:widowControl/>
        <w:autoSpaceDE/>
        <w:autoSpaceDN/>
        <w:adjustRightInd/>
        <w:jc w:val="both"/>
        <w:rPr>
          <w:sz w:val="26"/>
          <w:szCs w:val="28"/>
        </w:rPr>
      </w:pPr>
      <w:r w:rsidRPr="00DC05B0">
        <w:rPr>
          <w:sz w:val="26"/>
          <w:szCs w:val="28"/>
        </w:rPr>
        <w:t>            Консультации предоставляются по вопросам:</w:t>
      </w:r>
    </w:p>
    <w:p w:rsidR="00DC05B0" w:rsidRPr="00DC05B0" w:rsidRDefault="00DC05B0" w:rsidP="00DC05B0">
      <w:pPr>
        <w:widowControl/>
        <w:autoSpaceDE/>
        <w:autoSpaceDN/>
        <w:adjustRightInd/>
        <w:ind w:firstLine="708"/>
        <w:jc w:val="both"/>
        <w:rPr>
          <w:sz w:val="26"/>
          <w:szCs w:val="28"/>
        </w:rPr>
      </w:pPr>
      <w:r w:rsidRPr="00DC05B0">
        <w:rPr>
          <w:sz w:val="26"/>
          <w:szCs w:val="28"/>
        </w:rPr>
        <w:t>1) правильности оформления заявлений;</w:t>
      </w:r>
    </w:p>
    <w:p w:rsidR="00DC05B0" w:rsidRPr="00DC05B0" w:rsidRDefault="00DC05B0" w:rsidP="00DC05B0">
      <w:pPr>
        <w:widowControl/>
        <w:autoSpaceDE/>
        <w:autoSpaceDN/>
        <w:adjustRightInd/>
        <w:ind w:firstLine="708"/>
        <w:jc w:val="both"/>
        <w:rPr>
          <w:sz w:val="26"/>
          <w:szCs w:val="28"/>
        </w:rPr>
      </w:pPr>
      <w:r w:rsidRPr="00DC05B0">
        <w:rPr>
          <w:sz w:val="26"/>
          <w:szCs w:val="28"/>
        </w:rPr>
        <w:t>2) необходимого перечня документов, необходимых для предоставления муниципальной услуги;</w:t>
      </w:r>
    </w:p>
    <w:p w:rsidR="00DC05B0" w:rsidRPr="00DC05B0" w:rsidRDefault="00DC05B0" w:rsidP="00DC05B0">
      <w:pPr>
        <w:widowControl/>
        <w:autoSpaceDE/>
        <w:autoSpaceDN/>
        <w:adjustRightInd/>
        <w:ind w:firstLine="708"/>
        <w:jc w:val="both"/>
        <w:rPr>
          <w:sz w:val="26"/>
          <w:szCs w:val="28"/>
        </w:rPr>
      </w:pPr>
      <w:r w:rsidRPr="00DC05B0">
        <w:rPr>
          <w:sz w:val="26"/>
          <w:szCs w:val="28"/>
        </w:rPr>
        <w:t>3) времени приема, порядка и сроков выдачи документов;</w:t>
      </w:r>
    </w:p>
    <w:p w:rsidR="00DC05B0" w:rsidRPr="00DC05B0" w:rsidRDefault="00DC05B0" w:rsidP="00DC05B0">
      <w:pPr>
        <w:widowControl/>
        <w:autoSpaceDE/>
        <w:autoSpaceDN/>
        <w:adjustRightInd/>
        <w:ind w:firstLine="708"/>
        <w:jc w:val="both"/>
        <w:rPr>
          <w:sz w:val="26"/>
          <w:szCs w:val="28"/>
        </w:rPr>
      </w:pPr>
      <w:r w:rsidRPr="00DC05B0">
        <w:rPr>
          <w:sz w:val="26"/>
          <w:szCs w:val="28"/>
        </w:rPr>
        <w:t>4) иным вопросам.</w:t>
      </w:r>
    </w:p>
    <w:p w:rsidR="00DC05B0" w:rsidRPr="00DC05B0" w:rsidRDefault="00DC05B0" w:rsidP="00DC05B0">
      <w:pPr>
        <w:widowControl/>
        <w:autoSpaceDE/>
        <w:autoSpaceDN/>
        <w:adjustRightInd/>
        <w:ind w:firstLine="708"/>
        <w:jc w:val="both"/>
        <w:rPr>
          <w:sz w:val="26"/>
          <w:szCs w:val="28"/>
        </w:rPr>
      </w:pPr>
      <w:r w:rsidRPr="00DC05B0">
        <w:rPr>
          <w:sz w:val="26"/>
          <w:szCs w:val="28"/>
        </w:rPr>
        <w:t>Консультации предоставляются в устной форме при личном обращении либо посредством телефонной связи, электронной почты.</w:t>
      </w:r>
    </w:p>
    <w:p w:rsidR="00DC05B0" w:rsidRPr="00DC05B0" w:rsidRDefault="00DC05B0" w:rsidP="00DC05B0">
      <w:pPr>
        <w:widowControl/>
        <w:autoSpaceDE/>
        <w:autoSpaceDN/>
        <w:adjustRightInd/>
        <w:ind w:firstLine="708"/>
        <w:jc w:val="both"/>
        <w:rPr>
          <w:sz w:val="26"/>
          <w:szCs w:val="28"/>
        </w:rPr>
      </w:pPr>
      <w:r w:rsidRPr="00DC05B0">
        <w:rPr>
          <w:sz w:val="26"/>
          <w:szCs w:val="28"/>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C05B0" w:rsidRPr="00DC05B0" w:rsidRDefault="00DC05B0" w:rsidP="00DC05B0">
      <w:pPr>
        <w:widowControl/>
        <w:autoSpaceDE/>
        <w:autoSpaceDN/>
        <w:adjustRightInd/>
        <w:ind w:firstLine="708"/>
        <w:jc w:val="both"/>
        <w:rPr>
          <w:sz w:val="26"/>
          <w:szCs w:val="28"/>
        </w:rPr>
      </w:pPr>
      <w:r w:rsidRPr="00DC05B0">
        <w:rPr>
          <w:sz w:val="26"/>
          <w:szCs w:val="28"/>
        </w:rPr>
        <w:t xml:space="preserve">Консультация по телефону допускается в течение рабочего времени администрации </w:t>
      </w:r>
      <w:proofErr w:type="spellStart"/>
      <w:r w:rsidRPr="00DC05B0">
        <w:rPr>
          <w:sz w:val="26"/>
          <w:szCs w:val="28"/>
        </w:rPr>
        <w:t>Слободо</w:t>
      </w:r>
      <w:proofErr w:type="spellEnd"/>
      <w:r w:rsidRPr="00DC05B0">
        <w:rPr>
          <w:sz w:val="26"/>
          <w:szCs w:val="28"/>
        </w:rPr>
        <w:t>-Туринского муниципального района.</w:t>
      </w:r>
    </w:p>
    <w:p w:rsidR="00DC05B0" w:rsidRPr="00DC05B0" w:rsidRDefault="00DC05B0" w:rsidP="00DC05B0">
      <w:pPr>
        <w:widowControl/>
        <w:autoSpaceDE/>
        <w:autoSpaceDN/>
        <w:adjustRightInd/>
        <w:ind w:firstLine="708"/>
        <w:jc w:val="both"/>
        <w:rPr>
          <w:sz w:val="26"/>
          <w:szCs w:val="28"/>
        </w:rPr>
      </w:pPr>
      <w:r w:rsidRPr="00DC05B0">
        <w:rPr>
          <w:sz w:val="26"/>
          <w:szCs w:val="28"/>
        </w:rPr>
        <w:t xml:space="preserve">7. Информирование о ходе предоставления муниципальной услуги осуществляется специалистом </w:t>
      </w:r>
    </w:p>
    <w:p w:rsidR="00DC05B0" w:rsidRPr="00DC05B0" w:rsidRDefault="00DC05B0" w:rsidP="00DC05B0">
      <w:pPr>
        <w:widowControl/>
        <w:autoSpaceDE/>
        <w:autoSpaceDN/>
        <w:adjustRightInd/>
        <w:ind w:firstLine="708"/>
        <w:jc w:val="both"/>
        <w:rPr>
          <w:sz w:val="26"/>
          <w:szCs w:val="28"/>
        </w:rPr>
      </w:pPr>
      <w:r w:rsidRPr="00DC05B0">
        <w:rPr>
          <w:sz w:val="26"/>
          <w:szCs w:val="28"/>
        </w:rPr>
        <w:t>1) при непосредственном обращении заявителя;</w:t>
      </w:r>
    </w:p>
    <w:p w:rsidR="00DC05B0" w:rsidRPr="00DC05B0" w:rsidRDefault="00DC05B0" w:rsidP="00DC05B0">
      <w:pPr>
        <w:widowControl/>
        <w:autoSpaceDE/>
        <w:autoSpaceDN/>
        <w:adjustRightInd/>
        <w:ind w:firstLine="708"/>
        <w:jc w:val="both"/>
        <w:rPr>
          <w:sz w:val="26"/>
          <w:szCs w:val="28"/>
        </w:rPr>
      </w:pPr>
      <w:r w:rsidRPr="00DC05B0">
        <w:rPr>
          <w:sz w:val="26"/>
          <w:szCs w:val="28"/>
        </w:rPr>
        <w:t>2) с использованием почтовой связи, телефонной связи, электронной почты.</w:t>
      </w:r>
    </w:p>
    <w:p w:rsidR="00DC05B0" w:rsidRPr="00DC05B0" w:rsidRDefault="00DC05B0" w:rsidP="00DC05B0">
      <w:pPr>
        <w:widowControl/>
        <w:autoSpaceDE/>
        <w:autoSpaceDN/>
        <w:adjustRightInd/>
        <w:jc w:val="both"/>
        <w:rPr>
          <w:sz w:val="26"/>
          <w:szCs w:val="28"/>
        </w:rPr>
      </w:pPr>
      <w:r w:rsidRPr="00DC05B0">
        <w:rPr>
          <w:sz w:val="26"/>
          <w:szCs w:val="28"/>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DC05B0" w:rsidRPr="00DC05B0" w:rsidRDefault="00DC05B0" w:rsidP="00DC05B0">
      <w:pPr>
        <w:widowControl/>
        <w:autoSpaceDE/>
        <w:autoSpaceDN/>
        <w:adjustRightInd/>
        <w:ind w:firstLine="708"/>
        <w:jc w:val="both"/>
        <w:rPr>
          <w:sz w:val="26"/>
          <w:szCs w:val="28"/>
        </w:rPr>
      </w:pPr>
      <w:r w:rsidRPr="00DC05B0">
        <w:rPr>
          <w:sz w:val="26"/>
          <w:szCs w:val="28"/>
        </w:rPr>
        <w:t>Информация, настоящего Регламента, размещается:</w:t>
      </w:r>
    </w:p>
    <w:p w:rsidR="00DC05B0" w:rsidRPr="00DC05B0" w:rsidRDefault="00DC05B0" w:rsidP="00DC05B0">
      <w:pPr>
        <w:widowControl/>
        <w:autoSpaceDE/>
        <w:autoSpaceDN/>
        <w:adjustRightInd/>
        <w:ind w:firstLine="708"/>
        <w:jc w:val="both"/>
        <w:rPr>
          <w:sz w:val="26"/>
          <w:szCs w:val="28"/>
        </w:rPr>
      </w:pPr>
      <w:r w:rsidRPr="00DC05B0">
        <w:rPr>
          <w:sz w:val="26"/>
          <w:szCs w:val="28"/>
        </w:rPr>
        <w:t xml:space="preserve">1) в печатной форме на информационных стендах в вестибюле (фойе) здания администрации </w:t>
      </w:r>
      <w:proofErr w:type="spellStart"/>
      <w:r w:rsidRPr="00DC05B0">
        <w:rPr>
          <w:sz w:val="26"/>
          <w:szCs w:val="28"/>
        </w:rPr>
        <w:t>Слободо</w:t>
      </w:r>
      <w:proofErr w:type="spellEnd"/>
      <w:r w:rsidRPr="00DC05B0">
        <w:rPr>
          <w:sz w:val="26"/>
          <w:szCs w:val="28"/>
        </w:rPr>
        <w:t>-Туринского муниципального района;</w:t>
      </w:r>
    </w:p>
    <w:p w:rsidR="00DC05B0" w:rsidRPr="00DC05B0" w:rsidRDefault="00DC05B0" w:rsidP="00DC05B0">
      <w:pPr>
        <w:widowControl/>
        <w:autoSpaceDE/>
        <w:autoSpaceDN/>
        <w:adjustRightInd/>
        <w:ind w:firstLine="708"/>
        <w:jc w:val="both"/>
        <w:rPr>
          <w:sz w:val="26"/>
          <w:szCs w:val="28"/>
        </w:rPr>
      </w:pPr>
      <w:r w:rsidRPr="00DC05B0">
        <w:rPr>
          <w:sz w:val="26"/>
          <w:szCs w:val="28"/>
        </w:rPr>
        <w:t xml:space="preserve">2) в электронном виде на официальном сайте </w:t>
      </w:r>
      <w:proofErr w:type="spellStart"/>
      <w:r w:rsidRPr="00DC05B0">
        <w:rPr>
          <w:sz w:val="26"/>
          <w:szCs w:val="28"/>
        </w:rPr>
        <w:t>Слободо</w:t>
      </w:r>
      <w:proofErr w:type="spellEnd"/>
      <w:r w:rsidRPr="00DC05B0">
        <w:rPr>
          <w:sz w:val="26"/>
          <w:szCs w:val="28"/>
        </w:rPr>
        <w:t>-Туринского муниципального района в сети "Интернет".</w:t>
      </w:r>
    </w:p>
    <w:p w:rsidR="00DC05B0" w:rsidRPr="00DC05B0" w:rsidRDefault="00DC05B0" w:rsidP="00DC05B0">
      <w:pPr>
        <w:widowControl/>
        <w:autoSpaceDE/>
        <w:autoSpaceDN/>
        <w:adjustRightInd/>
        <w:spacing w:before="100" w:beforeAutospacing="1" w:after="100" w:afterAutospacing="1"/>
        <w:jc w:val="center"/>
        <w:rPr>
          <w:sz w:val="26"/>
          <w:szCs w:val="28"/>
        </w:rPr>
      </w:pPr>
      <w:r w:rsidRPr="00DC05B0">
        <w:rPr>
          <w:b/>
          <w:sz w:val="26"/>
          <w:szCs w:val="28"/>
          <w:lang w:val="en-US"/>
        </w:rPr>
        <w:t>II</w:t>
      </w:r>
      <w:r w:rsidRPr="00DC05B0">
        <w:rPr>
          <w:b/>
          <w:sz w:val="26"/>
          <w:szCs w:val="28"/>
        </w:rPr>
        <w:t>. Стандарт предоставления муниципальной услуги</w:t>
      </w:r>
    </w:p>
    <w:p w:rsidR="00DC05B0" w:rsidRPr="00DC05B0" w:rsidRDefault="00DC05B0" w:rsidP="00DC05B0">
      <w:pPr>
        <w:widowControl/>
        <w:jc w:val="center"/>
        <w:outlineLvl w:val="2"/>
        <w:rPr>
          <w:sz w:val="26"/>
          <w:szCs w:val="28"/>
        </w:rPr>
      </w:pPr>
      <w:r w:rsidRPr="00DC05B0">
        <w:rPr>
          <w:sz w:val="26"/>
          <w:szCs w:val="28"/>
        </w:rPr>
        <w:t>4. Наименование муниципальной услуги</w:t>
      </w:r>
    </w:p>
    <w:p w:rsidR="00DC05B0" w:rsidRPr="00DC05B0" w:rsidRDefault="00DC05B0" w:rsidP="00DC05B0">
      <w:pPr>
        <w:widowControl/>
        <w:ind w:firstLine="720"/>
        <w:jc w:val="both"/>
        <w:rPr>
          <w:sz w:val="26"/>
          <w:szCs w:val="28"/>
        </w:rPr>
      </w:pPr>
      <w:r w:rsidRPr="00DC05B0">
        <w:rPr>
          <w:sz w:val="26"/>
          <w:szCs w:val="28"/>
        </w:rPr>
        <w:t xml:space="preserve">8. Муниципальная услуга  «Регистрация выполнения инженерных изысканий и топографо-геодезических работ для строительства на территории </w:t>
      </w:r>
      <w:proofErr w:type="spellStart"/>
      <w:r w:rsidRPr="00DC05B0">
        <w:rPr>
          <w:sz w:val="26"/>
          <w:szCs w:val="28"/>
        </w:rPr>
        <w:t>Слободо</w:t>
      </w:r>
      <w:proofErr w:type="spellEnd"/>
      <w:r w:rsidRPr="00DC05B0">
        <w:rPr>
          <w:sz w:val="26"/>
          <w:szCs w:val="28"/>
        </w:rPr>
        <w:t>- Туринского муниципального района»</w:t>
      </w:r>
    </w:p>
    <w:p w:rsidR="00DC05B0" w:rsidRPr="00DC05B0" w:rsidRDefault="00DC05B0" w:rsidP="00DC05B0">
      <w:pPr>
        <w:widowControl/>
        <w:ind w:firstLine="720"/>
        <w:jc w:val="both"/>
        <w:rPr>
          <w:sz w:val="26"/>
          <w:szCs w:val="28"/>
        </w:rPr>
      </w:pPr>
      <w:r w:rsidRPr="00DC05B0">
        <w:rPr>
          <w:sz w:val="26"/>
          <w:szCs w:val="28"/>
        </w:rPr>
        <w:t>9. Исполнителем муниципальной услуги является специалист.</w:t>
      </w:r>
    </w:p>
    <w:p w:rsidR="00DC05B0" w:rsidRPr="00DC05B0" w:rsidRDefault="00DC05B0" w:rsidP="00DC05B0">
      <w:pPr>
        <w:widowControl/>
        <w:ind w:firstLine="720"/>
        <w:jc w:val="both"/>
        <w:rPr>
          <w:sz w:val="26"/>
          <w:szCs w:val="28"/>
          <w:highlight w:val="yellow"/>
        </w:rPr>
      </w:pPr>
      <w:r w:rsidRPr="00DC05B0">
        <w:rPr>
          <w:sz w:val="26"/>
          <w:szCs w:val="28"/>
        </w:rPr>
        <w:lastRenderedPageBreak/>
        <w:t>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Pr="00DC05B0">
        <w:rPr>
          <w:sz w:val="26"/>
          <w:szCs w:val="28"/>
          <w:highlight w:val="yellow"/>
        </w:rPr>
        <w:t xml:space="preserve"> </w:t>
      </w:r>
    </w:p>
    <w:p w:rsidR="00DC05B0" w:rsidRPr="00DC05B0" w:rsidRDefault="00DC05B0" w:rsidP="00DC05B0">
      <w:pPr>
        <w:widowControl/>
        <w:ind w:firstLine="720"/>
        <w:jc w:val="both"/>
        <w:rPr>
          <w:sz w:val="26"/>
          <w:szCs w:val="16"/>
          <w:highlight w:val="yellow"/>
        </w:rPr>
      </w:pPr>
    </w:p>
    <w:p w:rsidR="00DC05B0" w:rsidRPr="00DC05B0" w:rsidRDefault="00DC05B0" w:rsidP="00DC05B0">
      <w:pPr>
        <w:widowControl/>
        <w:ind w:firstLine="720"/>
        <w:jc w:val="both"/>
        <w:rPr>
          <w:sz w:val="26"/>
          <w:szCs w:val="28"/>
        </w:rPr>
      </w:pPr>
      <w:r w:rsidRPr="00DC05B0">
        <w:rPr>
          <w:sz w:val="26"/>
          <w:szCs w:val="28"/>
        </w:rPr>
        <w:t>5. Описание результата предоставления гражданам муниципальной услуги</w:t>
      </w:r>
    </w:p>
    <w:p w:rsidR="00DC05B0" w:rsidRPr="00DC05B0" w:rsidRDefault="00DC05B0" w:rsidP="00DC05B0">
      <w:pPr>
        <w:widowControl/>
        <w:ind w:firstLine="720"/>
        <w:jc w:val="both"/>
        <w:rPr>
          <w:sz w:val="26"/>
          <w:szCs w:val="28"/>
        </w:rPr>
      </w:pPr>
    </w:p>
    <w:p w:rsidR="00DC05B0" w:rsidRPr="00DC05B0" w:rsidRDefault="00DC05B0" w:rsidP="00DC05B0">
      <w:pPr>
        <w:widowControl/>
        <w:ind w:firstLine="720"/>
        <w:jc w:val="both"/>
        <w:rPr>
          <w:sz w:val="26"/>
          <w:szCs w:val="28"/>
        </w:rPr>
      </w:pPr>
      <w:r w:rsidRPr="00DC05B0">
        <w:rPr>
          <w:sz w:val="26"/>
          <w:szCs w:val="28"/>
        </w:rPr>
        <w:t>11. Результатом предоставления муниципальной услуги является регистрационный бланк (приложение № 2) или сопроводительное письмо с приложением регистрационного бланка (далее - итоговый документ).</w:t>
      </w:r>
    </w:p>
    <w:p w:rsidR="00DC05B0" w:rsidRPr="00DC05B0" w:rsidRDefault="00DC05B0" w:rsidP="00DC05B0">
      <w:pPr>
        <w:widowControl/>
        <w:ind w:firstLine="720"/>
        <w:jc w:val="both"/>
        <w:rPr>
          <w:sz w:val="26"/>
          <w:szCs w:val="16"/>
        </w:rPr>
      </w:pPr>
    </w:p>
    <w:p w:rsidR="00DC05B0" w:rsidRPr="00DC05B0" w:rsidRDefault="00DC05B0" w:rsidP="00DC05B0">
      <w:pPr>
        <w:widowControl/>
        <w:ind w:firstLine="720"/>
        <w:jc w:val="center"/>
        <w:rPr>
          <w:sz w:val="26"/>
          <w:szCs w:val="28"/>
        </w:rPr>
      </w:pPr>
      <w:r w:rsidRPr="00DC05B0">
        <w:rPr>
          <w:sz w:val="26"/>
          <w:szCs w:val="28"/>
        </w:rPr>
        <w:t>6. Срок предоставления муниципальной  услуги</w:t>
      </w:r>
    </w:p>
    <w:p w:rsidR="00DC05B0" w:rsidRPr="00DC05B0" w:rsidRDefault="00DC05B0" w:rsidP="00DC05B0">
      <w:pPr>
        <w:widowControl/>
        <w:ind w:firstLine="720"/>
        <w:jc w:val="center"/>
        <w:rPr>
          <w:sz w:val="26"/>
          <w:szCs w:val="16"/>
        </w:rPr>
      </w:pPr>
    </w:p>
    <w:p w:rsidR="00DC05B0" w:rsidRPr="00DC05B0" w:rsidRDefault="00DC05B0" w:rsidP="00DC05B0">
      <w:pPr>
        <w:widowControl/>
        <w:ind w:firstLine="720"/>
        <w:jc w:val="both"/>
        <w:outlineLvl w:val="1"/>
        <w:rPr>
          <w:sz w:val="26"/>
          <w:szCs w:val="28"/>
        </w:rPr>
      </w:pPr>
      <w:r w:rsidRPr="00DC05B0">
        <w:rPr>
          <w:sz w:val="26"/>
          <w:szCs w:val="28"/>
        </w:rPr>
        <w:t xml:space="preserve">12. В течение четырнадцати календарных дней со дня регистрации заявления о предоставлении муниципальной услуги. </w:t>
      </w:r>
    </w:p>
    <w:p w:rsidR="00DC05B0" w:rsidRPr="00DC05B0" w:rsidRDefault="00DC05B0" w:rsidP="00DC05B0">
      <w:pPr>
        <w:widowControl/>
        <w:ind w:firstLine="720"/>
        <w:jc w:val="both"/>
        <w:rPr>
          <w:sz w:val="26"/>
          <w:szCs w:val="28"/>
        </w:rPr>
      </w:pPr>
      <w:r w:rsidRPr="00DC05B0">
        <w:rPr>
          <w:sz w:val="26"/>
          <w:szCs w:val="28"/>
        </w:rPr>
        <w:t>13. Отношения, возникающие в связи с предоставлением муниципальной услуги, регулируются:</w:t>
      </w:r>
    </w:p>
    <w:p w:rsidR="00DC05B0" w:rsidRPr="00DC05B0" w:rsidRDefault="00DC05B0" w:rsidP="00DC05B0">
      <w:pPr>
        <w:widowControl/>
        <w:ind w:firstLine="540"/>
        <w:jc w:val="both"/>
        <w:rPr>
          <w:sz w:val="26"/>
          <w:szCs w:val="28"/>
        </w:rPr>
      </w:pPr>
      <w:r w:rsidRPr="00DC05B0">
        <w:rPr>
          <w:sz w:val="26"/>
          <w:szCs w:val="28"/>
        </w:rPr>
        <w:t>- Конституция Российской Федерации;</w:t>
      </w:r>
    </w:p>
    <w:p w:rsidR="00DC05B0" w:rsidRPr="00DC05B0" w:rsidRDefault="00DC05B0" w:rsidP="00DC05B0">
      <w:pPr>
        <w:widowControl/>
        <w:ind w:firstLine="540"/>
        <w:jc w:val="both"/>
        <w:rPr>
          <w:sz w:val="26"/>
          <w:szCs w:val="28"/>
        </w:rPr>
      </w:pPr>
      <w:r w:rsidRPr="00DC05B0">
        <w:rPr>
          <w:sz w:val="26"/>
          <w:szCs w:val="28"/>
        </w:rPr>
        <w:t>- Градостроительный кодекс Российской Федерации;</w:t>
      </w:r>
    </w:p>
    <w:p w:rsidR="00DC05B0" w:rsidRPr="00DC05B0" w:rsidRDefault="00DC05B0" w:rsidP="00DC05B0">
      <w:pPr>
        <w:widowControl/>
        <w:ind w:firstLine="540"/>
        <w:jc w:val="both"/>
        <w:rPr>
          <w:sz w:val="26"/>
          <w:szCs w:val="28"/>
        </w:rPr>
      </w:pPr>
      <w:r w:rsidRPr="00DC05B0">
        <w:rPr>
          <w:sz w:val="26"/>
          <w:szCs w:val="28"/>
        </w:rPr>
        <w:t>- Федеральный закон от 06.10.2003 N 131-ФЗ "Об общих принципах организации местного самоуправления в Российской Федерации";</w:t>
      </w:r>
    </w:p>
    <w:p w:rsidR="00DC05B0" w:rsidRPr="00DC05B0" w:rsidRDefault="00DC05B0" w:rsidP="00DC05B0">
      <w:pPr>
        <w:widowControl/>
        <w:ind w:firstLine="540"/>
        <w:jc w:val="both"/>
        <w:rPr>
          <w:sz w:val="26"/>
          <w:szCs w:val="28"/>
        </w:rPr>
      </w:pPr>
      <w:r w:rsidRPr="00DC05B0">
        <w:rPr>
          <w:sz w:val="26"/>
          <w:szCs w:val="28"/>
        </w:rPr>
        <w:t>- Федеральный закон от 26.12.1995 N 209-ФЗ "О геодезии и картографии" ("Собрание законодательства Российской Федерации", 1996, 1 января, N 1, ст. 2);</w:t>
      </w:r>
    </w:p>
    <w:p w:rsidR="00DC05B0" w:rsidRPr="00DC05B0" w:rsidRDefault="00DC05B0" w:rsidP="00DC05B0">
      <w:pPr>
        <w:widowControl/>
        <w:ind w:firstLine="540"/>
        <w:jc w:val="both"/>
        <w:rPr>
          <w:sz w:val="26"/>
          <w:szCs w:val="28"/>
        </w:rPr>
      </w:pPr>
      <w:r w:rsidRPr="00DC05B0">
        <w:rPr>
          <w:sz w:val="26"/>
          <w:szCs w:val="28"/>
        </w:rPr>
        <w:t>- Федеральный закон от 27.07.2006 N 149-ФЗ "Об информации, информационных технологиях и защите информации;</w:t>
      </w:r>
    </w:p>
    <w:p w:rsidR="00DC05B0" w:rsidRPr="00DC05B0" w:rsidRDefault="00DC05B0" w:rsidP="00DC05B0">
      <w:pPr>
        <w:widowControl/>
        <w:ind w:firstLine="540"/>
        <w:jc w:val="both"/>
        <w:rPr>
          <w:sz w:val="26"/>
          <w:szCs w:val="28"/>
        </w:rPr>
      </w:pPr>
      <w:r w:rsidRPr="00DC05B0">
        <w:rPr>
          <w:sz w:val="26"/>
          <w:szCs w:val="28"/>
        </w:rPr>
        <w:t>- Постановление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 ("Собрание законодательства Российской Федерации", 2006, 23 января, N 4, ст. 392);</w:t>
      </w:r>
    </w:p>
    <w:p w:rsidR="00DC05B0" w:rsidRPr="00DC05B0" w:rsidRDefault="00DC05B0" w:rsidP="00DC05B0">
      <w:pPr>
        <w:widowControl/>
        <w:ind w:firstLine="540"/>
        <w:jc w:val="both"/>
        <w:rPr>
          <w:sz w:val="26"/>
          <w:szCs w:val="28"/>
        </w:rPr>
      </w:pPr>
      <w:r w:rsidRPr="00DC05B0">
        <w:rPr>
          <w:sz w:val="26"/>
          <w:szCs w:val="28"/>
        </w:rPr>
        <w:t>- СНиП 11-02-96 "Инженерные изыскания для строительства. Основные положения";</w:t>
      </w:r>
    </w:p>
    <w:p w:rsidR="00DC05B0" w:rsidRPr="00DC05B0" w:rsidRDefault="00DC05B0" w:rsidP="00DC05B0">
      <w:pPr>
        <w:widowControl/>
        <w:ind w:firstLine="540"/>
        <w:jc w:val="both"/>
        <w:rPr>
          <w:sz w:val="26"/>
          <w:szCs w:val="28"/>
        </w:rPr>
      </w:pPr>
      <w:r w:rsidRPr="00DC05B0">
        <w:rPr>
          <w:sz w:val="26"/>
          <w:szCs w:val="28"/>
        </w:rPr>
        <w:t>- СП 11-104-97 "Инженерно-геодезические изыскания для строительства";</w:t>
      </w:r>
    </w:p>
    <w:p w:rsidR="00DC05B0" w:rsidRPr="00DC05B0" w:rsidRDefault="00DC05B0" w:rsidP="00DC05B0">
      <w:pPr>
        <w:widowControl/>
        <w:ind w:firstLine="540"/>
        <w:jc w:val="both"/>
        <w:rPr>
          <w:sz w:val="26"/>
          <w:szCs w:val="28"/>
        </w:rPr>
      </w:pPr>
      <w:r w:rsidRPr="00DC05B0">
        <w:rPr>
          <w:sz w:val="26"/>
          <w:szCs w:val="28"/>
        </w:rPr>
        <w:t>- СП-105-97 "Инженерно-геологические изыскания для строительства";</w:t>
      </w:r>
    </w:p>
    <w:p w:rsidR="00DC05B0" w:rsidRPr="00DC05B0" w:rsidRDefault="00DC05B0" w:rsidP="00DC05B0">
      <w:pPr>
        <w:widowControl/>
        <w:ind w:firstLine="540"/>
        <w:jc w:val="both"/>
        <w:rPr>
          <w:b/>
          <w:sz w:val="26"/>
          <w:szCs w:val="28"/>
        </w:rPr>
      </w:pPr>
      <w:r w:rsidRPr="00DC05B0">
        <w:rPr>
          <w:sz w:val="26"/>
          <w:szCs w:val="28"/>
        </w:rPr>
        <w:t xml:space="preserve">-  постановлением Правительства Свердловской  области  </w:t>
      </w:r>
      <w:r w:rsidRPr="00DC05B0">
        <w:rPr>
          <w:sz w:val="26"/>
          <w:szCs w:val="22"/>
        </w:rPr>
        <w:t xml:space="preserve"> </w:t>
      </w:r>
      <w:r w:rsidRPr="00DC05B0">
        <w:rPr>
          <w:sz w:val="26"/>
          <w:szCs w:val="28"/>
        </w:rPr>
        <w:t>от 16 ноября 2011 г.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05B0" w:rsidRPr="00DC05B0" w:rsidRDefault="00DC05B0" w:rsidP="00DC05B0">
      <w:pPr>
        <w:widowControl/>
        <w:ind w:left="-120" w:firstLine="720"/>
        <w:jc w:val="both"/>
        <w:rPr>
          <w:iCs/>
          <w:sz w:val="26"/>
          <w:szCs w:val="16"/>
          <w:highlight w:val="yellow"/>
        </w:rPr>
      </w:pPr>
    </w:p>
    <w:p w:rsidR="00DC05B0" w:rsidRPr="00DC05B0" w:rsidRDefault="00DC05B0" w:rsidP="00DC05B0">
      <w:pPr>
        <w:widowControl/>
        <w:ind w:firstLine="720"/>
        <w:jc w:val="center"/>
        <w:rPr>
          <w:sz w:val="26"/>
          <w:szCs w:val="28"/>
        </w:rPr>
      </w:pPr>
      <w:r w:rsidRPr="00DC05B0">
        <w:rPr>
          <w:sz w:val="26"/>
          <w:szCs w:val="28"/>
        </w:rPr>
        <w:t>7. Исчерпывающий перечень документов,</w:t>
      </w:r>
    </w:p>
    <w:p w:rsidR="00DC05B0" w:rsidRPr="00DC05B0" w:rsidRDefault="00DC05B0" w:rsidP="00DC05B0">
      <w:pPr>
        <w:widowControl/>
        <w:ind w:firstLine="720"/>
        <w:jc w:val="center"/>
        <w:rPr>
          <w:sz w:val="26"/>
          <w:szCs w:val="28"/>
        </w:rPr>
      </w:pPr>
      <w:r w:rsidRPr="00DC05B0">
        <w:rPr>
          <w:sz w:val="26"/>
          <w:szCs w:val="28"/>
        </w:rPr>
        <w:t>необходимых в соответствии с нормативными правовыми актами</w:t>
      </w:r>
    </w:p>
    <w:p w:rsidR="00DC05B0" w:rsidRPr="00DC05B0" w:rsidRDefault="00DC05B0" w:rsidP="00DC05B0">
      <w:pPr>
        <w:widowControl/>
        <w:ind w:firstLine="720"/>
        <w:jc w:val="center"/>
        <w:rPr>
          <w:sz w:val="26"/>
          <w:szCs w:val="28"/>
        </w:rPr>
      </w:pPr>
      <w:r w:rsidRPr="00DC05B0">
        <w:rPr>
          <w:sz w:val="26"/>
          <w:szCs w:val="28"/>
        </w:rPr>
        <w:t>для предоставления муниципальной услуги</w:t>
      </w:r>
    </w:p>
    <w:p w:rsidR="00DC05B0" w:rsidRPr="00DC05B0" w:rsidRDefault="00DC05B0" w:rsidP="00DC05B0">
      <w:pPr>
        <w:widowControl/>
        <w:ind w:firstLine="720"/>
        <w:jc w:val="center"/>
        <w:rPr>
          <w:b/>
          <w:color w:val="FF0000"/>
          <w:sz w:val="26"/>
          <w:szCs w:val="16"/>
        </w:rPr>
      </w:pPr>
    </w:p>
    <w:p w:rsidR="00DC05B0" w:rsidRPr="00DC05B0" w:rsidRDefault="00DC05B0" w:rsidP="00DC05B0">
      <w:pPr>
        <w:ind w:firstLine="720"/>
        <w:jc w:val="both"/>
        <w:rPr>
          <w:sz w:val="26"/>
          <w:szCs w:val="28"/>
        </w:rPr>
      </w:pPr>
      <w:r w:rsidRPr="00DC05B0">
        <w:rPr>
          <w:sz w:val="26"/>
          <w:szCs w:val="28"/>
        </w:rPr>
        <w:t>14. сопроводительное письмо, в котором указываются:</w:t>
      </w:r>
    </w:p>
    <w:p w:rsidR="00DC05B0" w:rsidRPr="00DC05B0" w:rsidRDefault="00DC05B0" w:rsidP="00DC05B0">
      <w:pPr>
        <w:ind w:firstLine="720"/>
        <w:jc w:val="both"/>
        <w:rPr>
          <w:sz w:val="26"/>
          <w:szCs w:val="28"/>
        </w:rPr>
      </w:pPr>
      <w:r w:rsidRPr="00DC05B0">
        <w:rPr>
          <w:sz w:val="26"/>
          <w:szCs w:val="28"/>
        </w:rPr>
        <w:t>а) полное, сокращенное наименование и (если имеется) фирменное наименование, организационно-правовая форма юридического лица, местонахождение, номера телефонов, факса и адрес электронной почты (если имеется);</w:t>
      </w:r>
    </w:p>
    <w:p w:rsidR="00DC05B0" w:rsidRPr="00DC05B0" w:rsidRDefault="00DC05B0" w:rsidP="00DC05B0">
      <w:pPr>
        <w:ind w:firstLine="720"/>
        <w:jc w:val="both"/>
        <w:rPr>
          <w:sz w:val="26"/>
          <w:szCs w:val="28"/>
        </w:rPr>
      </w:pPr>
      <w:r w:rsidRPr="00DC05B0">
        <w:rPr>
          <w:sz w:val="26"/>
          <w:szCs w:val="28"/>
        </w:rPr>
        <w:t>б) фамилия, имя, отчество индивидуального предпринимателя, гражданина, место его жительства;</w:t>
      </w:r>
    </w:p>
    <w:p w:rsidR="00DC05B0" w:rsidRPr="00DC05B0" w:rsidRDefault="00DC05B0" w:rsidP="00DC05B0">
      <w:pPr>
        <w:ind w:firstLine="720"/>
        <w:jc w:val="both"/>
        <w:rPr>
          <w:sz w:val="26"/>
          <w:szCs w:val="28"/>
        </w:rPr>
      </w:pPr>
      <w:r w:rsidRPr="00DC05B0">
        <w:rPr>
          <w:sz w:val="26"/>
          <w:szCs w:val="28"/>
        </w:rPr>
        <w:lastRenderedPageBreak/>
        <w:t>в) наличие свидетельства о допуске к определенному виду или видам работ в области инженерных изысканий, которые оказывают влияние на безопасность объектов капитального строительства (СРО) (номер, дата, кем и на какой срок выдано);</w:t>
      </w:r>
    </w:p>
    <w:p w:rsidR="00DC05B0" w:rsidRPr="00DC05B0" w:rsidRDefault="00DC05B0" w:rsidP="00DC05B0">
      <w:pPr>
        <w:ind w:firstLine="720"/>
        <w:jc w:val="both"/>
        <w:rPr>
          <w:sz w:val="26"/>
          <w:szCs w:val="28"/>
        </w:rPr>
      </w:pPr>
      <w:r w:rsidRPr="00DC05B0">
        <w:rPr>
          <w:sz w:val="26"/>
          <w:szCs w:val="28"/>
        </w:rPr>
        <w:t xml:space="preserve">г) наименование проекта, для обоснования которого будут выполняться инженерные изыскания, конкретных материалов и данных инженерных изысканий, запрашиваемых во временное пользование из </w:t>
      </w:r>
      <w:proofErr w:type="spellStart"/>
      <w:r w:rsidRPr="00DC05B0">
        <w:rPr>
          <w:sz w:val="26"/>
          <w:szCs w:val="28"/>
        </w:rPr>
        <w:t>геофонда</w:t>
      </w:r>
      <w:proofErr w:type="spellEnd"/>
      <w:r w:rsidRPr="00DC05B0">
        <w:rPr>
          <w:sz w:val="26"/>
          <w:szCs w:val="28"/>
        </w:rPr>
        <w:t>;</w:t>
      </w:r>
    </w:p>
    <w:p w:rsidR="00DC05B0" w:rsidRPr="00DC05B0" w:rsidRDefault="00DC05B0" w:rsidP="00DC05B0">
      <w:pPr>
        <w:ind w:firstLine="720"/>
        <w:jc w:val="both"/>
        <w:rPr>
          <w:sz w:val="26"/>
          <w:szCs w:val="28"/>
        </w:rPr>
      </w:pPr>
      <w:r w:rsidRPr="00DC05B0">
        <w:rPr>
          <w:sz w:val="26"/>
          <w:szCs w:val="28"/>
        </w:rPr>
        <w:t>2) заявление установленной формы (Приложение N 1) с подписью и печатью исполнителя инженерных изысканий, к которой прилагается:</w:t>
      </w:r>
    </w:p>
    <w:p w:rsidR="00DC05B0" w:rsidRPr="00DC05B0" w:rsidRDefault="00DC05B0" w:rsidP="00DC05B0">
      <w:pPr>
        <w:ind w:firstLine="720"/>
        <w:jc w:val="both"/>
        <w:rPr>
          <w:sz w:val="26"/>
          <w:szCs w:val="28"/>
        </w:rPr>
      </w:pPr>
      <w:r w:rsidRPr="00DC05B0">
        <w:rPr>
          <w:sz w:val="26"/>
          <w:szCs w:val="28"/>
        </w:rPr>
        <w:t>а) копия свидетельства СРО:</w:t>
      </w:r>
    </w:p>
    <w:p w:rsidR="00DC05B0" w:rsidRPr="00DC05B0" w:rsidRDefault="00DC05B0" w:rsidP="00DC05B0">
      <w:pPr>
        <w:ind w:firstLine="720"/>
        <w:jc w:val="both"/>
        <w:rPr>
          <w:sz w:val="26"/>
          <w:szCs w:val="28"/>
        </w:rPr>
      </w:pPr>
      <w:r w:rsidRPr="00DC05B0">
        <w:rPr>
          <w:sz w:val="26"/>
          <w:szCs w:val="28"/>
        </w:rPr>
        <w:t>б) техническое задание на производство инженерных изысканий с подписью и печатью руководителя проектной организации;</w:t>
      </w:r>
    </w:p>
    <w:p w:rsidR="00DC05B0" w:rsidRPr="00DC05B0" w:rsidRDefault="00DC05B0" w:rsidP="00DC05B0">
      <w:pPr>
        <w:ind w:firstLine="720"/>
        <w:jc w:val="both"/>
        <w:rPr>
          <w:sz w:val="26"/>
          <w:szCs w:val="28"/>
        </w:rPr>
      </w:pPr>
      <w:r w:rsidRPr="00DC05B0">
        <w:rPr>
          <w:sz w:val="26"/>
          <w:szCs w:val="28"/>
        </w:rPr>
        <w:t>в) ситуационный план (схема) с указанием границ площадок, участков и направлений трасс;</w:t>
      </w:r>
    </w:p>
    <w:p w:rsidR="00DC05B0" w:rsidRPr="00DC05B0" w:rsidRDefault="00DC05B0" w:rsidP="00DC05B0">
      <w:pPr>
        <w:ind w:firstLine="720"/>
        <w:jc w:val="both"/>
        <w:rPr>
          <w:sz w:val="26"/>
          <w:szCs w:val="28"/>
        </w:rPr>
      </w:pPr>
      <w:r w:rsidRPr="00DC05B0">
        <w:rPr>
          <w:sz w:val="26"/>
          <w:szCs w:val="28"/>
        </w:rPr>
        <w:t xml:space="preserve">г) генплан и план расположения скважин (в случае регистрации инженерно-геологических изысканий) на современной </w:t>
      </w:r>
      <w:proofErr w:type="spellStart"/>
      <w:r w:rsidRPr="00DC05B0">
        <w:rPr>
          <w:sz w:val="26"/>
          <w:szCs w:val="28"/>
        </w:rPr>
        <w:t>топооснове</w:t>
      </w:r>
      <w:proofErr w:type="spellEnd"/>
      <w:r w:rsidRPr="00DC05B0">
        <w:rPr>
          <w:sz w:val="26"/>
          <w:szCs w:val="28"/>
        </w:rPr>
        <w:t>;</w:t>
      </w:r>
    </w:p>
    <w:p w:rsidR="00DC05B0" w:rsidRPr="00DC05B0" w:rsidRDefault="00DC05B0" w:rsidP="00DC05B0">
      <w:pPr>
        <w:ind w:firstLine="720"/>
        <w:jc w:val="both"/>
        <w:rPr>
          <w:sz w:val="26"/>
          <w:szCs w:val="28"/>
        </w:rPr>
      </w:pPr>
      <w:r w:rsidRPr="00DC05B0">
        <w:rPr>
          <w:sz w:val="26"/>
          <w:szCs w:val="28"/>
        </w:rPr>
        <w:t>д) программа инженерных изысканий;</w:t>
      </w:r>
    </w:p>
    <w:p w:rsidR="00DC05B0" w:rsidRPr="00DC05B0" w:rsidRDefault="00DC05B0" w:rsidP="00DC05B0">
      <w:pPr>
        <w:ind w:firstLine="720"/>
        <w:jc w:val="both"/>
        <w:rPr>
          <w:sz w:val="26"/>
          <w:szCs w:val="28"/>
        </w:rPr>
      </w:pPr>
      <w:r w:rsidRPr="00DC05B0">
        <w:rPr>
          <w:sz w:val="26"/>
          <w:szCs w:val="28"/>
        </w:rPr>
        <w:t>е) сметно-договорная документация;</w:t>
      </w:r>
    </w:p>
    <w:p w:rsidR="00DC05B0" w:rsidRPr="00DC05B0" w:rsidRDefault="00DC05B0" w:rsidP="00DC05B0">
      <w:pPr>
        <w:ind w:firstLine="720"/>
        <w:jc w:val="both"/>
        <w:rPr>
          <w:sz w:val="26"/>
          <w:szCs w:val="28"/>
        </w:rPr>
      </w:pPr>
      <w:r w:rsidRPr="00DC05B0">
        <w:rPr>
          <w:sz w:val="26"/>
          <w:szCs w:val="28"/>
        </w:rPr>
        <w:t>ж) данные о прохождении аттестации или метрологической поверке (калибровке) приборов, используемых при выполнении инженерных изысканий;</w:t>
      </w:r>
    </w:p>
    <w:p w:rsidR="00DC05B0" w:rsidRPr="00DC05B0" w:rsidRDefault="00DC05B0" w:rsidP="00DC05B0">
      <w:pPr>
        <w:ind w:firstLine="720"/>
        <w:jc w:val="both"/>
        <w:rPr>
          <w:sz w:val="26"/>
          <w:szCs w:val="28"/>
        </w:rPr>
      </w:pPr>
      <w:r w:rsidRPr="00DC05B0">
        <w:rPr>
          <w:sz w:val="26"/>
          <w:szCs w:val="28"/>
        </w:rPr>
        <w:t>з) опись документов, прилагаемых к заявке;</w:t>
      </w:r>
    </w:p>
    <w:p w:rsidR="00DC05B0" w:rsidRPr="00DC05B0" w:rsidRDefault="00DC05B0" w:rsidP="00DC05B0">
      <w:pPr>
        <w:ind w:firstLine="720"/>
        <w:jc w:val="both"/>
        <w:rPr>
          <w:sz w:val="26"/>
          <w:szCs w:val="28"/>
        </w:rPr>
      </w:pPr>
      <w:r w:rsidRPr="00DC05B0">
        <w:rPr>
          <w:sz w:val="26"/>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DC05B0" w:rsidRPr="00DC05B0" w:rsidRDefault="00DC05B0" w:rsidP="00DC05B0">
      <w:pPr>
        <w:ind w:firstLine="720"/>
        <w:jc w:val="both"/>
        <w:rPr>
          <w:sz w:val="26"/>
          <w:szCs w:val="28"/>
        </w:rPr>
      </w:pPr>
      <w:r w:rsidRPr="00DC05B0">
        <w:rPr>
          <w:sz w:val="26"/>
          <w:szCs w:val="28"/>
        </w:rPr>
        <w:t>Документы, указанные в подпункте 3, Заявитель вправе предоставить по собственной инициативе.</w:t>
      </w:r>
    </w:p>
    <w:p w:rsidR="00DC05B0" w:rsidRPr="00DC05B0" w:rsidRDefault="00DC05B0" w:rsidP="00DC05B0">
      <w:pPr>
        <w:widowControl/>
        <w:tabs>
          <w:tab w:val="left" w:pos="840"/>
          <w:tab w:val="center" w:pos="4677"/>
        </w:tabs>
        <w:jc w:val="both"/>
        <w:rPr>
          <w:b/>
          <w:sz w:val="26"/>
          <w:highlight w:val="yellow"/>
        </w:rPr>
      </w:pPr>
    </w:p>
    <w:p w:rsidR="00DC05B0" w:rsidRPr="00DC05B0" w:rsidRDefault="00DC05B0" w:rsidP="00DC05B0">
      <w:pPr>
        <w:widowControl/>
        <w:jc w:val="center"/>
        <w:outlineLvl w:val="2"/>
        <w:rPr>
          <w:sz w:val="26"/>
          <w:szCs w:val="28"/>
        </w:rPr>
      </w:pPr>
      <w:r w:rsidRPr="00DC05B0">
        <w:rPr>
          <w:sz w:val="26"/>
          <w:szCs w:val="28"/>
        </w:rPr>
        <w:t>8. Исчерпывающий перечень оснований для отказа</w:t>
      </w:r>
    </w:p>
    <w:p w:rsidR="00DC05B0" w:rsidRPr="00DC05B0" w:rsidRDefault="00DC05B0" w:rsidP="00DC05B0">
      <w:pPr>
        <w:widowControl/>
        <w:jc w:val="center"/>
        <w:rPr>
          <w:sz w:val="26"/>
          <w:szCs w:val="28"/>
        </w:rPr>
      </w:pPr>
      <w:r w:rsidRPr="00DC05B0">
        <w:rPr>
          <w:sz w:val="26"/>
          <w:szCs w:val="28"/>
        </w:rPr>
        <w:t>в приеме документов, необходимых для предоставления</w:t>
      </w:r>
    </w:p>
    <w:p w:rsidR="00DC05B0" w:rsidRPr="00DC05B0" w:rsidRDefault="00DC05B0" w:rsidP="00DC05B0">
      <w:pPr>
        <w:widowControl/>
        <w:jc w:val="center"/>
        <w:rPr>
          <w:sz w:val="26"/>
          <w:szCs w:val="28"/>
        </w:rPr>
      </w:pPr>
      <w:r w:rsidRPr="00DC05B0">
        <w:rPr>
          <w:sz w:val="26"/>
          <w:szCs w:val="28"/>
        </w:rPr>
        <w:t>муниципальной услуги</w:t>
      </w:r>
    </w:p>
    <w:p w:rsidR="00DC05B0" w:rsidRPr="00DC05B0" w:rsidRDefault="00DC05B0" w:rsidP="00DC05B0">
      <w:pPr>
        <w:widowControl/>
        <w:ind w:firstLine="540"/>
        <w:jc w:val="center"/>
        <w:rPr>
          <w:sz w:val="26"/>
          <w:szCs w:val="28"/>
        </w:rPr>
      </w:pPr>
    </w:p>
    <w:p w:rsidR="00DC05B0" w:rsidRPr="00DC05B0" w:rsidRDefault="00DC05B0" w:rsidP="00DC05B0">
      <w:pPr>
        <w:widowControl/>
        <w:ind w:firstLine="720"/>
        <w:jc w:val="both"/>
        <w:outlineLvl w:val="1"/>
        <w:rPr>
          <w:sz w:val="26"/>
          <w:szCs w:val="28"/>
        </w:rPr>
      </w:pPr>
      <w:r w:rsidRPr="00DC05B0">
        <w:rPr>
          <w:sz w:val="26"/>
          <w:szCs w:val="28"/>
        </w:rPr>
        <w:t>15. представление документов, текст которых не подлежит прочтению:</w:t>
      </w:r>
    </w:p>
    <w:p w:rsidR="00DC05B0" w:rsidRPr="00DC05B0" w:rsidRDefault="00DC05B0" w:rsidP="00DC05B0">
      <w:pPr>
        <w:widowControl/>
        <w:ind w:firstLine="720"/>
        <w:jc w:val="both"/>
        <w:outlineLvl w:val="1"/>
        <w:rPr>
          <w:sz w:val="26"/>
          <w:szCs w:val="28"/>
        </w:rPr>
      </w:pPr>
    </w:p>
    <w:p w:rsidR="00DC05B0" w:rsidRPr="00DC05B0" w:rsidRDefault="00DC05B0" w:rsidP="00DC05B0">
      <w:pPr>
        <w:widowControl/>
        <w:ind w:firstLine="720"/>
        <w:jc w:val="center"/>
        <w:outlineLvl w:val="2"/>
        <w:rPr>
          <w:sz w:val="26"/>
          <w:szCs w:val="28"/>
        </w:rPr>
      </w:pPr>
      <w:r w:rsidRPr="00DC05B0">
        <w:rPr>
          <w:sz w:val="26"/>
          <w:szCs w:val="28"/>
        </w:rPr>
        <w:t>9. Исчерпывающий перечень оснований для приостановления  или отказа</w:t>
      </w:r>
    </w:p>
    <w:p w:rsidR="00DC05B0" w:rsidRPr="00DC05B0" w:rsidRDefault="00DC05B0" w:rsidP="00DC05B0">
      <w:pPr>
        <w:widowControl/>
        <w:ind w:firstLine="720"/>
        <w:jc w:val="center"/>
        <w:rPr>
          <w:sz w:val="26"/>
          <w:szCs w:val="28"/>
        </w:rPr>
      </w:pPr>
      <w:r w:rsidRPr="00DC05B0">
        <w:rPr>
          <w:sz w:val="26"/>
          <w:szCs w:val="28"/>
        </w:rPr>
        <w:t>в предоставлении муниципальной услуги</w:t>
      </w:r>
    </w:p>
    <w:p w:rsidR="00DC05B0" w:rsidRPr="00DC05B0" w:rsidRDefault="00DC05B0" w:rsidP="00DC05B0">
      <w:pPr>
        <w:widowControl/>
        <w:ind w:firstLine="720"/>
        <w:jc w:val="center"/>
        <w:rPr>
          <w:sz w:val="26"/>
          <w:szCs w:val="28"/>
        </w:rPr>
      </w:pPr>
    </w:p>
    <w:p w:rsidR="00DC05B0" w:rsidRPr="00DC05B0" w:rsidRDefault="00DC05B0" w:rsidP="00DC05B0">
      <w:pPr>
        <w:widowControl/>
        <w:outlineLvl w:val="2"/>
        <w:rPr>
          <w:sz w:val="26"/>
          <w:szCs w:val="28"/>
        </w:rPr>
      </w:pPr>
      <w:r w:rsidRPr="00DC05B0">
        <w:rPr>
          <w:sz w:val="26"/>
          <w:szCs w:val="28"/>
        </w:rPr>
        <w:t xml:space="preserve">           16. непредставление документов согласно пункту 2.6 настоящего Регламента;</w:t>
      </w:r>
    </w:p>
    <w:p w:rsidR="00DC05B0" w:rsidRPr="00DC05B0" w:rsidRDefault="00DC05B0" w:rsidP="00DC05B0">
      <w:pPr>
        <w:widowControl/>
        <w:outlineLvl w:val="2"/>
        <w:rPr>
          <w:sz w:val="26"/>
          <w:szCs w:val="28"/>
        </w:rPr>
      </w:pPr>
      <w:r w:rsidRPr="00DC05B0">
        <w:rPr>
          <w:sz w:val="26"/>
          <w:szCs w:val="28"/>
        </w:rPr>
        <w:t xml:space="preserve">           17.  обращение неправомочного лица;</w:t>
      </w:r>
    </w:p>
    <w:p w:rsidR="00DC05B0" w:rsidRPr="00DC05B0" w:rsidRDefault="00DC05B0" w:rsidP="00DC05B0">
      <w:pPr>
        <w:widowControl/>
        <w:outlineLvl w:val="2"/>
        <w:rPr>
          <w:sz w:val="26"/>
          <w:szCs w:val="28"/>
        </w:rPr>
      </w:pPr>
      <w:r w:rsidRPr="00DC05B0">
        <w:rPr>
          <w:sz w:val="26"/>
          <w:szCs w:val="28"/>
        </w:rPr>
        <w:t xml:space="preserve">           18.  необоснованное заявление о предоставлении конфиденциальной информации;</w:t>
      </w:r>
    </w:p>
    <w:p w:rsidR="00DC05B0" w:rsidRPr="00DC05B0" w:rsidRDefault="00DC05B0" w:rsidP="00DC05B0">
      <w:pPr>
        <w:widowControl/>
        <w:outlineLvl w:val="2"/>
        <w:rPr>
          <w:sz w:val="26"/>
          <w:szCs w:val="28"/>
        </w:rPr>
      </w:pPr>
      <w:r w:rsidRPr="00DC05B0">
        <w:rPr>
          <w:sz w:val="26"/>
          <w:szCs w:val="28"/>
        </w:rPr>
        <w:t xml:space="preserve">           19  запрет на предоставление сведений, отнесенных федеральным законодательством к категории информации ограниченного доступа.</w:t>
      </w:r>
    </w:p>
    <w:p w:rsidR="00DC05B0" w:rsidRPr="00DC05B0" w:rsidRDefault="00DC05B0" w:rsidP="00DC05B0">
      <w:pPr>
        <w:widowControl/>
        <w:jc w:val="center"/>
        <w:outlineLvl w:val="2"/>
        <w:rPr>
          <w:sz w:val="26"/>
          <w:szCs w:val="28"/>
        </w:rPr>
      </w:pPr>
    </w:p>
    <w:p w:rsidR="00DC05B0" w:rsidRPr="00DC05B0" w:rsidRDefault="00DC05B0" w:rsidP="00DC05B0">
      <w:pPr>
        <w:widowControl/>
        <w:jc w:val="center"/>
        <w:outlineLvl w:val="2"/>
        <w:rPr>
          <w:sz w:val="26"/>
          <w:szCs w:val="28"/>
        </w:rPr>
      </w:pPr>
      <w:r w:rsidRPr="00DC05B0">
        <w:rPr>
          <w:sz w:val="26"/>
          <w:szCs w:val="28"/>
        </w:rPr>
        <w:t xml:space="preserve">10. Исчерпывающий перечень оснований для прекращения </w:t>
      </w:r>
    </w:p>
    <w:p w:rsidR="00DC05B0" w:rsidRPr="00DC05B0" w:rsidRDefault="00DC05B0" w:rsidP="00DC05B0">
      <w:pPr>
        <w:widowControl/>
        <w:jc w:val="center"/>
        <w:outlineLvl w:val="2"/>
        <w:rPr>
          <w:sz w:val="26"/>
          <w:szCs w:val="28"/>
        </w:rPr>
      </w:pPr>
      <w:r w:rsidRPr="00DC05B0">
        <w:rPr>
          <w:sz w:val="26"/>
          <w:szCs w:val="28"/>
        </w:rPr>
        <w:t>в предоставлении муниципальной услуги</w:t>
      </w:r>
    </w:p>
    <w:p w:rsidR="00DC05B0" w:rsidRPr="00DC05B0" w:rsidRDefault="00DC05B0" w:rsidP="00DC05B0">
      <w:pPr>
        <w:widowControl/>
        <w:ind w:firstLine="720"/>
        <w:jc w:val="center"/>
        <w:rPr>
          <w:i/>
          <w:sz w:val="26"/>
          <w:szCs w:val="28"/>
          <w:highlight w:val="yellow"/>
        </w:rPr>
      </w:pPr>
    </w:p>
    <w:p w:rsidR="00DC05B0" w:rsidRPr="00DC05B0" w:rsidRDefault="00DC05B0" w:rsidP="00DC05B0">
      <w:pPr>
        <w:widowControl/>
        <w:ind w:firstLine="540"/>
        <w:jc w:val="both"/>
        <w:outlineLvl w:val="1"/>
        <w:rPr>
          <w:sz w:val="26"/>
          <w:szCs w:val="28"/>
        </w:rPr>
      </w:pPr>
      <w:r w:rsidRPr="00DC05B0">
        <w:rPr>
          <w:sz w:val="26"/>
          <w:szCs w:val="28"/>
        </w:rPr>
        <w:lastRenderedPageBreak/>
        <w:t>20. предоставленные документы по составу, форме и/или содержанию не соответствуют требованиям.</w:t>
      </w:r>
    </w:p>
    <w:p w:rsidR="00DC05B0" w:rsidRPr="00DC05B0" w:rsidRDefault="00DC05B0" w:rsidP="00DC05B0">
      <w:pPr>
        <w:widowControl/>
        <w:ind w:firstLine="540"/>
        <w:jc w:val="both"/>
        <w:outlineLvl w:val="1"/>
        <w:rPr>
          <w:sz w:val="26"/>
          <w:szCs w:val="28"/>
        </w:rPr>
      </w:pPr>
      <w:r w:rsidRPr="00DC05B0">
        <w:rPr>
          <w:sz w:val="26"/>
          <w:szCs w:val="28"/>
        </w:rPr>
        <w:t>21. в предоставленных документах содержатся недостоверные данные или исправления;</w:t>
      </w:r>
    </w:p>
    <w:p w:rsidR="00DC05B0" w:rsidRPr="00DC05B0" w:rsidRDefault="00DC05B0" w:rsidP="00DC05B0">
      <w:pPr>
        <w:widowControl/>
        <w:ind w:firstLine="720"/>
        <w:jc w:val="both"/>
        <w:rPr>
          <w:sz w:val="26"/>
          <w:szCs w:val="28"/>
        </w:rPr>
      </w:pPr>
    </w:p>
    <w:p w:rsidR="00DC05B0" w:rsidRPr="00DC05B0" w:rsidRDefault="00DC05B0" w:rsidP="00DC05B0">
      <w:pPr>
        <w:widowControl/>
        <w:ind w:firstLine="720"/>
        <w:jc w:val="center"/>
        <w:outlineLvl w:val="2"/>
        <w:rPr>
          <w:sz w:val="26"/>
          <w:szCs w:val="28"/>
        </w:rPr>
      </w:pPr>
      <w:r w:rsidRPr="00DC05B0">
        <w:rPr>
          <w:sz w:val="26"/>
          <w:szCs w:val="28"/>
        </w:rPr>
        <w:t>11. Порядок, размер и основания взимания государственной пошлины или иной платы, взимаемой за предоставление муниципальной услуги</w:t>
      </w:r>
    </w:p>
    <w:p w:rsidR="00DC05B0" w:rsidRPr="00DC05B0" w:rsidRDefault="00DC05B0" w:rsidP="00DC05B0">
      <w:pPr>
        <w:widowControl/>
        <w:ind w:firstLine="720"/>
        <w:jc w:val="both"/>
        <w:rPr>
          <w:sz w:val="26"/>
          <w:szCs w:val="28"/>
        </w:rPr>
      </w:pPr>
    </w:p>
    <w:p w:rsidR="00DC05B0" w:rsidRPr="00DC05B0" w:rsidRDefault="00DC05B0" w:rsidP="00DC05B0">
      <w:pPr>
        <w:widowControl/>
        <w:ind w:firstLine="720"/>
        <w:jc w:val="both"/>
        <w:rPr>
          <w:sz w:val="26"/>
          <w:szCs w:val="28"/>
        </w:rPr>
      </w:pPr>
      <w:r w:rsidRPr="00DC05B0">
        <w:rPr>
          <w:sz w:val="26"/>
          <w:szCs w:val="28"/>
        </w:rPr>
        <w:t>22. Муниципальная услуга предоставляется без взимания платы.</w:t>
      </w:r>
    </w:p>
    <w:p w:rsidR="00DC05B0" w:rsidRPr="00DC05B0" w:rsidRDefault="00DC05B0" w:rsidP="00DC05B0">
      <w:pPr>
        <w:widowControl/>
        <w:rPr>
          <w:sz w:val="26"/>
          <w:highlight w:val="yellow"/>
        </w:rPr>
      </w:pPr>
      <w:r w:rsidRPr="00DC05B0">
        <w:rPr>
          <w:sz w:val="26"/>
          <w:szCs w:val="28"/>
        </w:rPr>
        <w:t>.</w:t>
      </w:r>
    </w:p>
    <w:p w:rsidR="00DC05B0" w:rsidRPr="00DC05B0" w:rsidRDefault="00DC05B0" w:rsidP="00DC05B0">
      <w:pPr>
        <w:widowControl/>
        <w:jc w:val="center"/>
        <w:outlineLvl w:val="2"/>
        <w:rPr>
          <w:sz w:val="26"/>
          <w:szCs w:val="28"/>
        </w:rPr>
      </w:pPr>
      <w:r w:rsidRPr="00DC05B0">
        <w:rPr>
          <w:sz w:val="26"/>
          <w:szCs w:val="28"/>
        </w:rPr>
        <w:t>12. Максимальный срок ожидания в очереди при подаче запроса</w:t>
      </w:r>
    </w:p>
    <w:p w:rsidR="00DC05B0" w:rsidRPr="00DC05B0" w:rsidRDefault="00DC05B0" w:rsidP="00DC05B0">
      <w:pPr>
        <w:widowControl/>
        <w:jc w:val="center"/>
        <w:rPr>
          <w:sz w:val="26"/>
          <w:szCs w:val="28"/>
        </w:rPr>
      </w:pPr>
      <w:r w:rsidRPr="00DC05B0">
        <w:rPr>
          <w:sz w:val="26"/>
          <w:szCs w:val="28"/>
        </w:rPr>
        <w:t>о предоставлении муниципальной услуги и при получении</w:t>
      </w:r>
    </w:p>
    <w:p w:rsidR="00DC05B0" w:rsidRPr="00DC05B0" w:rsidRDefault="00DC05B0" w:rsidP="00DC05B0">
      <w:pPr>
        <w:widowControl/>
        <w:jc w:val="center"/>
        <w:rPr>
          <w:sz w:val="26"/>
          <w:szCs w:val="28"/>
        </w:rPr>
      </w:pPr>
      <w:r w:rsidRPr="00DC05B0">
        <w:rPr>
          <w:sz w:val="26"/>
          <w:szCs w:val="28"/>
        </w:rPr>
        <w:t>результата предоставления муниципальной услуги</w:t>
      </w:r>
    </w:p>
    <w:p w:rsidR="00DC05B0" w:rsidRPr="00DC05B0" w:rsidRDefault="00DC05B0" w:rsidP="00DC05B0">
      <w:pPr>
        <w:widowControl/>
        <w:ind w:firstLine="720"/>
        <w:jc w:val="both"/>
        <w:rPr>
          <w:sz w:val="26"/>
          <w:szCs w:val="28"/>
        </w:rPr>
      </w:pPr>
    </w:p>
    <w:p w:rsidR="00DC05B0" w:rsidRPr="00DC05B0" w:rsidRDefault="00DC05B0" w:rsidP="00DC05B0">
      <w:pPr>
        <w:widowControl/>
        <w:ind w:firstLine="720"/>
        <w:jc w:val="both"/>
        <w:rPr>
          <w:sz w:val="26"/>
          <w:szCs w:val="28"/>
        </w:rPr>
      </w:pPr>
      <w:r w:rsidRPr="00DC05B0">
        <w:rPr>
          <w:sz w:val="26"/>
          <w:szCs w:val="28"/>
        </w:rPr>
        <w:t xml:space="preserve">23.  Максимальное время ожидания заявителя в очереди при подаче заявления (запроса) и при получении результата не должно превышать 15 минут. </w:t>
      </w:r>
    </w:p>
    <w:p w:rsidR="00DC05B0" w:rsidRPr="00DC05B0" w:rsidRDefault="00DC05B0" w:rsidP="00DC05B0">
      <w:pPr>
        <w:widowControl/>
        <w:ind w:firstLine="720"/>
        <w:jc w:val="center"/>
        <w:outlineLvl w:val="2"/>
        <w:rPr>
          <w:sz w:val="26"/>
          <w:highlight w:val="yellow"/>
        </w:rPr>
      </w:pPr>
    </w:p>
    <w:p w:rsidR="00DC05B0" w:rsidRPr="00DC05B0" w:rsidRDefault="00DC05B0" w:rsidP="00DC05B0">
      <w:pPr>
        <w:widowControl/>
        <w:jc w:val="center"/>
        <w:outlineLvl w:val="2"/>
        <w:rPr>
          <w:sz w:val="26"/>
          <w:szCs w:val="28"/>
        </w:rPr>
      </w:pPr>
      <w:r w:rsidRPr="00DC05B0">
        <w:rPr>
          <w:sz w:val="26"/>
          <w:szCs w:val="28"/>
        </w:rPr>
        <w:t>13. Срок и порядок регистрации запроса</w:t>
      </w:r>
    </w:p>
    <w:p w:rsidR="00DC05B0" w:rsidRPr="00DC05B0" w:rsidRDefault="00DC05B0" w:rsidP="00DC05B0">
      <w:pPr>
        <w:widowControl/>
        <w:jc w:val="center"/>
        <w:rPr>
          <w:sz w:val="26"/>
          <w:szCs w:val="28"/>
        </w:rPr>
      </w:pPr>
      <w:r w:rsidRPr="00DC05B0">
        <w:rPr>
          <w:sz w:val="26"/>
          <w:szCs w:val="28"/>
        </w:rPr>
        <w:t>заявителя о предоставлении муниципальной услуги</w:t>
      </w:r>
    </w:p>
    <w:p w:rsidR="00DC05B0" w:rsidRPr="00DC05B0" w:rsidRDefault="00DC05B0" w:rsidP="00DC05B0">
      <w:pPr>
        <w:widowControl/>
        <w:ind w:firstLine="720"/>
        <w:jc w:val="both"/>
        <w:rPr>
          <w:sz w:val="26"/>
          <w:szCs w:val="28"/>
        </w:rPr>
      </w:pPr>
    </w:p>
    <w:p w:rsidR="00DC05B0" w:rsidRPr="00DC05B0" w:rsidRDefault="00DC05B0" w:rsidP="00DC05B0">
      <w:pPr>
        <w:widowControl/>
        <w:ind w:firstLine="720"/>
        <w:jc w:val="both"/>
        <w:rPr>
          <w:sz w:val="26"/>
          <w:szCs w:val="28"/>
        </w:rPr>
      </w:pPr>
      <w:r w:rsidRPr="00DC05B0">
        <w:rPr>
          <w:sz w:val="26"/>
          <w:szCs w:val="28"/>
        </w:rPr>
        <w:t>24. Общий максимальный срок приема заявления (запроса) с необходимыми документами, их первичная проверка и регистрация не может превышать производится в течение одного рабочего дня.</w:t>
      </w:r>
    </w:p>
    <w:p w:rsidR="00DC05B0" w:rsidRPr="00DC05B0" w:rsidRDefault="00DC05B0" w:rsidP="00DC05B0">
      <w:pPr>
        <w:widowControl/>
        <w:ind w:firstLine="720"/>
        <w:jc w:val="both"/>
        <w:rPr>
          <w:sz w:val="26"/>
          <w:szCs w:val="28"/>
        </w:rPr>
      </w:pPr>
      <w:r w:rsidRPr="00DC05B0">
        <w:rPr>
          <w:sz w:val="26"/>
          <w:szCs w:val="28"/>
        </w:rPr>
        <w:t>Сведения о дате приема заявления и его регистрационном номере предоставляются Заявителю в течение трех рабочих дней на основании письменного требования.</w:t>
      </w:r>
    </w:p>
    <w:p w:rsidR="00DC05B0" w:rsidRPr="00DC05B0" w:rsidRDefault="00DC05B0" w:rsidP="00DC05B0">
      <w:pPr>
        <w:widowControl/>
        <w:ind w:firstLine="720"/>
        <w:jc w:val="both"/>
        <w:rPr>
          <w:sz w:val="26"/>
          <w:szCs w:val="28"/>
        </w:rPr>
      </w:pPr>
    </w:p>
    <w:p w:rsidR="00DC05B0" w:rsidRPr="00DC05B0" w:rsidRDefault="00DC05B0" w:rsidP="00DC05B0">
      <w:pPr>
        <w:widowControl/>
        <w:jc w:val="center"/>
        <w:outlineLvl w:val="2"/>
        <w:rPr>
          <w:sz w:val="26"/>
          <w:szCs w:val="28"/>
        </w:rPr>
      </w:pPr>
      <w:r w:rsidRPr="00DC05B0">
        <w:rPr>
          <w:sz w:val="26"/>
          <w:szCs w:val="28"/>
        </w:rPr>
        <w:t xml:space="preserve">14. Требования к помещениям, в которых предоставляется муниципальная </w:t>
      </w:r>
    </w:p>
    <w:p w:rsidR="00DC05B0" w:rsidRPr="00DC05B0" w:rsidRDefault="00DC05B0" w:rsidP="00DC05B0">
      <w:pPr>
        <w:widowControl/>
        <w:jc w:val="center"/>
        <w:outlineLvl w:val="2"/>
        <w:rPr>
          <w:sz w:val="26"/>
          <w:szCs w:val="28"/>
        </w:rPr>
      </w:pPr>
      <w:r w:rsidRPr="00DC05B0">
        <w:rPr>
          <w:sz w:val="26"/>
          <w:szCs w:val="28"/>
        </w:rPr>
        <w:t>услуга, к месту ожидания и приема заявителей, размещению и оформлению визуальной, текстовой и мультимедийной информации о порядке</w:t>
      </w:r>
    </w:p>
    <w:p w:rsidR="00DC05B0" w:rsidRPr="00DC05B0" w:rsidRDefault="00DC05B0" w:rsidP="00DC05B0">
      <w:pPr>
        <w:widowControl/>
        <w:jc w:val="center"/>
        <w:rPr>
          <w:sz w:val="26"/>
          <w:szCs w:val="28"/>
        </w:rPr>
      </w:pPr>
      <w:r w:rsidRPr="00DC05B0">
        <w:rPr>
          <w:sz w:val="26"/>
          <w:szCs w:val="28"/>
        </w:rPr>
        <w:t>предоставления такой услуги</w:t>
      </w:r>
    </w:p>
    <w:p w:rsidR="00DC05B0" w:rsidRPr="00DC05B0" w:rsidRDefault="00DC05B0" w:rsidP="00DC05B0">
      <w:pPr>
        <w:widowControl/>
        <w:ind w:firstLine="720"/>
        <w:jc w:val="center"/>
        <w:rPr>
          <w:b/>
          <w:sz w:val="26"/>
          <w:szCs w:val="28"/>
        </w:rPr>
      </w:pPr>
    </w:p>
    <w:p w:rsidR="00DC05B0" w:rsidRPr="00DC05B0" w:rsidRDefault="00DC05B0" w:rsidP="00DC05B0">
      <w:pPr>
        <w:ind w:firstLine="720"/>
        <w:jc w:val="both"/>
        <w:rPr>
          <w:sz w:val="26"/>
          <w:szCs w:val="28"/>
        </w:rPr>
      </w:pPr>
      <w:r w:rsidRPr="00DC05B0">
        <w:rPr>
          <w:sz w:val="26"/>
          <w:szCs w:val="28"/>
        </w:rPr>
        <w:t>25. Помещение, в котором предоставляется муниципальная услуга, должно обеспечивать:</w:t>
      </w:r>
    </w:p>
    <w:p w:rsidR="00DC05B0" w:rsidRPr="00DC05B0" w:rsidRDefault="00DC05B0" w:rsidP="00DC05B0">
      <w:pPr>
        <w:ind w:firstLine="720"/>
        <w:jc w:val="both"/>
        <w:rPr>
          <w:sz w:val="26"/>
          <w:szCs w:val="28"/>
        </w:rPr>
      </w:pPr>
      <w:r w:rsidRPr="00DC05B0">
        <w:rPr>
          <w:sz w:val="26"/>
          <w:szCs w:val="28"/>
        </w:rPr>
        <w:t>1) комфортное расположение заявителя и должностного лица, осуществляющего прием;</w:t>
      </w:r>
    </w:p>
    <w:p w:rsidR="00DC05B0" w:rsidRPr="00DC05B0" w:rsidRDefault="00DC05B0" w:rsidP="00DC05B0">
      <w:pPr>
        <w:ind w:firstLine="720"/>
        <w:jc w:val="both"/>
        <w:rPr>
          <w:sz w:val="26"/>
          <w:szCs w:val="28"/>
        </w:rPr>
      </w:pPr>
      <w:r w:rsidRPr="00DC05B0">
        <w:rPr>
          <w:sz w:val="26"/>
          <w:szCs w:val="28"/>
        </w:rPr>
        <w:t>2) возможность и удобство оформления заявителем письменного обращения;</w:t>
      </w:r>
    </w:p>
    <w:p w:rsidR="00DC05B0" w:rsidRPr="00DC05B0" w:rsidRDefault="00DC05B0" w:rsidP="00DC05B0">
      <w:pPr>
        <w:ind w:firstLine="720"/>
        <w:jc w:val="both"/>
        <w:rPr>
          <w:sz w:val="26"/>
          <w:szCs w:val="28"/>
        </w:rPr>
      </w:pPr>
      <w:r w:rsidRPr="00DC05B0">
        <w:rPr>
          <w:sz w:val="26"/>
          <w:szCs w:val="28"/>
        </w:rPr>
        <w:t>3) телефонную связь;</w:t>
      </w:r>
    </w:p>
    <w:p w:rsidR="00DC05B0" w:rsidRPr="00DC05B0" w:rsidRDefault="00DC05B0" w:rsidP="00DC05B0">
      <w:pPr>
        <w:ind w:firstLine="720"/>
        <w:jc w:val="both"/>
        <w:rPr>
          <w:sz w:val="26"/>
          <w:szCs w:val="28"/>
        </w:rPr>
      </w:pPr>
      <w:r w:rsidRPr="00DC05B0">
        <w:rPr>
          <w:sz w:val="26"/>
          <w:szCs w:val="28"/>
        </w:rPr>
        <w:t>4) оборудование мест ожидания;</w:t>
      </w:r>
    </w:p>
    <w:p w:rsidR="00DC05B0" w:rsidRPr="00DC05B0" w:rsidRDefault="00DC05B0" w:rsidP="00DC05B0">
      <w:pPr>
        <w:ind w:firstLine="720"/>
        <w:jc w:val="both"/>
        <w:rPr>
          <w:sz w:val="26"/>
          <w:szCs w:val="28"/>
        </w:rPr>
      </w:pPr>
      <w:r w:rsidRPr="00DC05B0">
        <w:rPr>
          <w:sz w:val="26"/>
          <w:szCs w:val="28"/>
        </w:rPr>
        <w:t>5) наличие письменных принадлежностей и бумаги.</w:t>
      </w:r>
    </w:p>
    <w:p w:rsidR="00DC05B0" w:rsidRDefault="00DC05B0" w:rsidP="00DC05B0">
      <w:pPr>
        <w:widowControl/>
        <w:ind w:firstLine="720"/>
        <w:jc w:val="both"/>
        <w:rPr>
          <w:sz w:val="26"/>
          <w:szCs w:val="28"/>
        </w:rPr>
      </w:pPr>
      <w:r w:rsidRPr="00DC05B0">
        <w:rPr>
          <w:sz w:val="26"/>
          <w:szCs w:val="28"/>
        </w:rPr>
        <w:t>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76034C" w:rsidRPr="0076034C" w:rsidRDefault="0076034C" w:rsidP="00DC05B0">
      <w:pPr>
        <w:widowControl/>
        <w:ind w:firstLine="720"/>
        <w:jc w:val="both"/>
        <w:rPr>
          <w:sz w:val="26"/>
          <w:szCs w:val="26"/>
          <w:highlight w:val="yellow"/>
        </w:rPr>
      </w:pPr>
      <w:r w:rsidRPr="0076034C">
        <w:rPr>
          <w:sz w:val="26"/>
          <w:szCs w:val="26"/>
        </w:rPr>
        <w:t>25.1. Помещения, в которых предоставляется муниципальная услуга, места ожидания, места для заполнения заявлений,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bookmarkStart w:id="0" w:name="_GoBack"/>
      <w:bookmarkEnd w:id="0"/>
    </w:p>
    <w:p w:rsidR="00DC05B0" w:rsidRPr="00DC05B0" w:rsidRDefault="00DC05B0" w:rsidP="00DC05B0">
      <w:pPr>
        <w:widowControl/>
        <w:ind w:firstLine="720"/>
        <w:jc w:val="center"/>
        <w:outlineLvl w:val="2"/>
        <w:rPr>
          <w:sz w:val="26"/>
          <w:szCs w:val="28"/>
        </w:rPr>
      </w:pPr>
    </w:p>
    <w:p w:rsidR="00DC05B0" w:rsidRPr="00DC05B0" w:rsidRDefault="00DC05B0" w:rsidP="00DC05B0">
      <w:pPr>
        <w:widowControl/>
        <w:ind w:firstLine="720"/>
        <w:jc w:val="center"/>
        <w:outlineLvl w:val="2"/>
        <w:rPr>
          <w:sz w:val="26"/>
          <w:szCs w:val="28"/>
        </w:rPr>
      </w:pPr>
      <w:r w:rsidRPr="00DC05B0">
        <w:rPr>
          <w:sz w:val="26"/>
          <w:szCs w:val="28"/>
        </w:rPr>
        <w:lastRenderedPageBreak/>
        <w:t>15. Показатели доступности и качества муниципальной услуги</w:t>
      </w:r>
    </w:p>
    <w:p w:rsidR="00DC05B0" w:rsidRPr="00DC05B0" w:rsidRDefault="00DC05B0" w:rsidP="00DC05B0">
      <w:pPr>
        <w:widowControl/>
        <w:ind w:firstLine="720"/>
        <w:jc w:val="both"/>
        <w:outlineLvl w:val="2"/>
        <w:rPr>
          <w:sz w:val="26"/>
          <w:szCs w:val="28"/>
        </w:rPr>
      </w:pPr>
    </w:p>
    <w:p w:rsidR="00DC05B0" w:rsidRPr="00DC05B0" w:rsidRDefault="00DC05B0" w:rsidP="00DC05B0">
      <w:pPr>
        <w:widowControl/>
        <w:ind w:firstLine="720"/>
        <w:jc w:val="both"/>
        <w:outlineLvl w:val="2"/>
        <w:rPr>
          <w:sz w:val="26"/>
          <w:szCs w:val="28"/>
        </w:rPr>
      </w:pPr>
      <w:r w:rsidRPr="00DC05B0">
        <w:rPr>
          <w:sz w:val="26"/>
          <w:szCs w:val="28"/>
        </w:rPr>
        <w:t>26. Показателем доступности и качества муниципальной услуги является возможность:</w:t>
      </w:r>
    </w:p>
    <w:p w:rsidR="00DC05B0" w:rsidRPr="00DC05B0" w:rsidRDefault="00DC05B0" w:rsidP="00DC05B0">
      <w:pPr>
        <w:widowControl/>
        <w:ind w:firstLine="720"/>
        <w:jc w:val="both"/>
        <w:rPr>
          <w:sz w:val="26"/>
          <w:szCs w:val="28"/>
        </w:rPr>
      </w:pPr>
      <w:r w:rsidRPr="00DC05B0">
        <w:rPr>
          <w:sz w:val="26"/>
          <w:szCs w:val="28"/>
        </w:rPr>
        <w:t>- соблюдение сроков предоставления муниципальной услуги;</w:t>
      </w:r>
    </w:p>
    <w:p w:rsidR="00DC05B0" w:rsidRPr="00DC05B0" w:rsidRDefault="00DC05B0" w:rsidP="00DC05B0">
      <w:pPr>
        <w:widowControl/>
        <w:ind w:firstLine="720"/>
        <w:jc w:val="both"/>
        <w:rPr>
          <w:sz w:val="26"/>
          <w:szCs w:val="28"/>
        </w:rPr>
      </w:pPr>
      <w:r w:rsidRPr="00DC05B0">
        <w:rPr>
          <w:sz w:val="26"/>
          <w:szCs w:val="28"/>
        </w:rPr>
        <w:t>- соблюдение порядка информирования заявителей по вопросам предоставления муниципальной услуги;</w:t>
      </w:r>
    </w:p>
    <w:p w:rsidR="00DC05B0" w:rsidRPr="00DC05B0" w:rsidRDefault="00DC05B0" w:rsidP="00DC05B0">
      <w:pPr>
        <w:widowControl/>
        <w:ind w:firstLine="720"/>
        <w:jc w:val="both"/>
        <w:rPr>
          <w:sz w:val="26"/>
          <w:szCs w:val="28"/>
        </w:rPr>
      </w:pPr>
      <w:r w:rsidRPr="00DC05B0">
        <w:rPr>
          <w:sz w:val="26"/>
          <w:szCs w:val="28"/>
        </w:rPr>
        <w:t>- соблюдение условий ожидания приема;</w:t>
      </w:r>
    </w:p>
    <w:p w:rsidR="00DC05B0" w:rsidRPr="00DC05B0" w:rsidRDefault="00DC05B0" w:rsidP="00DC05B0">
      <w:pPr>
        <w:widowControl/>
        <w:ind w:firstLine="720"/>
        <w:jc w:val="both"/>
        <w:rPr>
          <w:sz w:val="26"/>
          <w:szCs w:val="28"/>
        </w:rPr>
      </w:pPr>
      <w:r w:rsidRPr="00DC05B0">
        <w:rPr>
          <w:sz w:val="26"/>
          <w:szCs w:val="28"/>
        </w:rPr>
        <w:t>- отсутствие избыточных административных действий;</w:t>
      </w:r>
    </w:p>
    <w:p w:rsidR="00DC05B0" w:rsidRPr="00DC05B0" w:rsidRDefault="00DC05B0" w:rsidP="00DC05B0">
      <w:pPr>
        <w:widowControl/>
        <w:ind w:firstLine="720"/>
        <w:jc w:val="both"/>
        <w:rPr>
          <w:sz w:val="26"/>
          <w:szCs w:val="28"/>
        </w:rPr>
      </w:pPr>
      <w:r w:rsidRPr="00DC05B0">
        <w:rPr>
          <w:sz w:val="26"/>
          <w:szCs w:val="28"/>
        </w:rPr>
        <w:t>- обоснованность отказов в приеме документов и предоставлении муниципальной услуги.</w:t>
      </w:r>
    </w:p>
    <w:p w:rsidR="00DC05B0" w:rsidRPr="00DC05B0" w:rsidRDefault="00DC05B0" w:rsidP="00DC05B0">
      <w:pPr>
        <w:widowControl/>
        <w:ind w:firstLine="720"/>
        <w:jc w:val="center"/>
        <w:rPr>
          <w:b/>
          <w:sz w:val="16"/>
          <w:szCs w:val="16"/>
          <w:highlight w:val="yellow"/>
        </w:rPr>
      </w:pPr>
    </w:p>
    <w:p w:rsidR="00DC05B0" w:rsidRPr="00DC05B0" w:rsidRDefault="00DC05B0" w:rsidP="00DC05B0">
      <w:pPr>
        <w:widowControl/>
        <w:jc w:val="center"/>
        <w:rPr>
          <w:b/>
          <w:sz w:val="26"/>
          <w:szCs w:val="28"/>
        </w:rPr>
      </w:pPr>
      <w:r w:rsidRPr="00DC05B0">
        <w:rPr>
          <w:b/>
          <w:sz w:val="26"/>
          <w:szCs w:val="28"/>
          <w:lang w:val="en-US"/>
        </w:rPr>
        <w:t>III</w:t>
      </w:r>
      <w:r w:rsidRPr="00DC05B0">
        <w:rPr>
          <w:b/>
          <w:sz w:val="26"/>
          <w:szCs w:val="28"/>
        </w:rPr>
        <w:t>. Состав, последовательность и сроки выполнения административных</w:t>
      </w:r>
    </w:p>
    <w:p w:rsidR="00DC05B0" w:rsidRPr="00DC05B0" w:rsidRDefault="00DC05B0" w:rsidP="00DC05B0">
      <w:pPr>
        <w:widowControl/>
        <w:ind w:firstLine="720"/>
        <w:jc w:val="center"/>
        <w:rPr>
          <w:b/>
          <w:sz w:val="26"/>
          <w:szCs w:val="28"/>
        </w:rPr>
      </w:pPr>
      <w:r w:rsidRPr="00DC05B0">
        <w:rPr>
          <w:b/>
          <w:sz w:val="26"/>
          <w:szCs w:val="28"/>
        </w:rPr>
        <w:t xml:space="preserve">процедур (действий), требования к порядку их выполнения </w:t>
      </w:r>
    </w:p>
    <w:p w:rsidR="00DC05B0" w:rsidRPr="00DC05B0" w:rsidRDefault="00DC05B0" w:rsidP="00DC05B0">
      <w:pPr>
        <w:widowControl/>
        <w:ind w:firstLine="720"/>
        <w:jc w:val="center"/>
        <w:rPr>
          <w:sz w:val="16"/>
          <w:szCs w:val="16"/>
        </w:rPr>
      </w:pPr>
    </w:p>
    <w:p w:rsidR="00DC05B0" w:rsidRPr="00DC05B0" w:rsidRDefault="00DC05B0" w:rsidP="00DC05B0">
      <w:pPr>
        <w:widowControl/>
        <w:ind w:firstLine="720"/>
        <w:jc w:val="both"/>
        <w:rPr>
          <w:sz w:val="26"/>
          <w:szCs w:val="28"/>
        </w:rPr>
      </w:pPr>
      <w:r w:rsidRPr="00DC05B0">
        <w:rPr>
          <w:sz w:val="26"/>
          <w:szCs w:val="28"/>
        </w:rPr>
        <w:t>31.</w:t>
      </w:r>
      <w:r w:rsidRPr="00DC05B0">
        <w:rPr>
          <w:b/>
          <w:sz w:val="26"/>
          <w:szCs w:val="28"/>
        </w:rPr>
        <w:t xml:space="preserve"> </w:t>
      </w:r>
      <w:r w:rsidRPr="00DC05B0">
        <w:rPr>
          <w:sz w:val="26"/>
          <w:szCs w:val="28"/>
        </w:rPr>
        <w:t>Последовательность действий по предоставлению заявителю муниципальной услуги включает в себя следующие административные процедуры:</w:t>
      </w:r>
    </w:p>
    <w:p w:rsidR="00DC05B0" w:rsidRPr="00DC05B0" w:rsidRDefault="00DC05B0" w:rsidP="00DC05B0">
      <w:pPr>
        <w:widowControl/>
        <w:autoSpaceDE/>
        <w:autoSpaceDN/>
        <w:adjustRightInd/>
        <w:ind w:firstLine="720"/>
        <w:jc w:val="both"/>
        <w:rPr>
          <w:sz w:val="26"/>
          <w:szCs w:val="28"/>
        </w:rPr>
      </w:pPr>
      <w:r w:rsidRPr="00DC05B0">
        <w:rPr>
          <w:sz w:val="26"/>
          <w:szCs w:val="28"/>
        </w:rPr>
        <w:t>-</w:t>
      </w:r>
      <w:r w:rsidRPr="00DC05B0">
        <w:rPr>
          <w:sz w:val="26"/>
          <w:szCs w:val="28"/>
        </w:rPr>
        <w:tab/>
        <w:t>консультация заявителя муниципальной услуги;</w:t>
      </w:r>
    </w:p>
    <w:p w:rsidR="00DC05B0" w:rsidRPr="00DC05B0" w:rsidRDefault="00DC05B0" w:rsidP="00DC05B0">
      <w:pPr>
        <w:widowControl/>
        <w:autoSpaceDE/>
        <w:autoSpaceDN/>
        <w:adjustRightInd/>
        <w:ind w:firstLine="720"/>
        <w:jc w:val="both"/>
        <w:rPr>
          <w:sz w:val="26"/>
          <w:szCs w:val="28"/>
        </w:rPr>
      </w:pPr>
      <w:r w:rsidRPr="00DC05B0">
        <w:rPr>
          <w:sz w:val="26"/>
          <w:szCs w:val="28"/>
        </w:rPr>
        <w:t>-</w:t>
      </w:r>
      <w:r w:rsidRPr="00DC05B0">
        <w:rPr>
          <w:sz w:val="26"/>
          <w:szCs w:val="28"/>
        </w:rPr>
        <w:tab/>
        <w:t>прием и регистрация заявления с документами;</w:t>
      </w:r>
    </w:p>
    <w:p w:rsidR="00DC05B0" w:rsidRPr="00DC05B0" w:rsidRDefault="00DC05B0" w:rsidP="00DC05B0">
      <w:pPr>
        <w:widowControl/>
        <w:autoSpaceDE/>
        <w:autoSpaceDN/>
        <w:adjustRightInd/>
        <w:ind w:firstLine="720"/>
        <w:jc w:val="both"/>
        <w:rPr>
          <w:sz w:val="26"/>
          <w:szCs w:val="28"/>
        </w:rPr>
      </w:pPr>
      <w:r w:rsidRPr="00DC05B0">
        <w:rPr>
          <w:sz w:val="26"/>
          <w:szCs w:val="28"/>
        </w:rPr>
        <w:t>-</w:t>
      </w:r>
      <w:r w:rsidRPr="00DC05B0">
        <w:rPr>
          <w:sz w:val="26"/>
          <w:szCs w:val="28"/>
        </w:rPr>
        <w:tab/>
        <w:t>проведение экспертизы заявления с документами;</w:t>
      </w:r>
    </w:p>
    <w:p w:rsidR="00DC05B0" w:rsidRPr="00DC05B0" w:rsidRDefault="00DC05B0" w:rsidP="00DC05B0">
      <w:pPr>
        <w:widowControl/>
        <w:autoSpaceDE/>
        <w:autoSpaceDN/>
        <w:adjustRightInd/>
        <w:ind w:firstLine="720"/>
        <w:jc w:val="both"/>
        <w:rPr>
          <w:sz w:val="26"/>
          <w:szCs w:val="28"/>
        </w:rPr>
      </w:pPr>
      <w:r w:rsidRPr="00DC05B0">
        <w:rPr>
          <w:sz w:val="26"/>
          <w:szCs w:val="28"/>
        </w:rPr>
        <w:t>32. При предоставлении заявления специалист знакомится с предоставленными документами, проставляет отметку с указанием даты приема документов в день обращения.</w:t>
      </w:r>
    </w:p>
    <w:p w:rsidR="00DC05B0" w:rsidRPr="00DC05B0" w:rsidRDefault="00DC05B0" w:rsidP="00DC05B0">
      <w:pPr>
        <w:widowControl/>
        <w:autoSpaceDE/>
        <w:autoSpaceDN/>
        <w:adjustRightInd/>
        <w:ind w:firstLine="720"/>
        <w:jc w:val="both"/>
        <w:rPr>
          <w:sz w:val="26"/>
          <w:szCs w:val="28"/>
        </w:rPr>
      </w:pPr>
      <w:r w:rsidRPr="00DC05B0">
        <w:rPr>
          <w:sz w:val="26"/>
          <w:szCs w:val="28"/>
        </w:rPr>
        <w:t>33. Специалист заносит в журнал учета входящих документов.</w:t>
      </w:r>
    </w:p>
    <w:p w:rsidR="00DC05B0" w:rsidRPr="00DC05B0" w:rsidRDefault="00DC05B0" w:rsidP="00DC05B0">
      <w:pPr>
        <w:widowControl/>
        <w:autoSpaceDE/>
        <w:autoSpaceDN/>
        <w:adjustRightInd/>
        <w:ind w:firstLine="720"/>
        <w:jc w:val="both"/>
        <w:rPr>
          <w:color w:val="000000"/>
          <w:sz w:val="26"/>
          <w:szCs w:val="28"/>
        </w:rPr>
      </w:pP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34. Специалист осуществляет проверку на:</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а) наличие всех необходимых документов для предоставления заинтересованным лицам муниципальной услуги;</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б) соответствие срока действия СРО на осуществление геодезической или инженерно-геологической деятельности.</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35. Заявление должно быть рассмотрено специалистом в срок не более 10 рабочих дней с момента ее подачи.</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36. Специалист рассматривает предоставленное заявление в целях выявления противоречий и соответствия объемов заявленных работ действующим техническим регламентом в области инженерных изысканий.</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 xml:space="preserve">37. Общий срок рассмотрения заявления, выдачи регистрационного бланка на инженерные изыскания и подбор материалов из </w:t>
      </w:r>
      <w:proofErr w:type="spellStart"/>
      <w:r w:rsidRPr="00DC05B0">
        <w:rPr>
          <w:color w:val="000000"/>
          <w:sz w:val="26"/>
          <w:szCs w:val="28"/>
        </w:rPr>
        <w:t>геофонда</w:t>
      </w:r>
      <w:proofErr w:type="spellEnd"/>
      <w:r w:rsidRPr="00DC05B0">
        <w:rPr>
          <w:color w:val="000000"/>
          <w:sz w:val="26"/>
          <w:szCs w:val="28"/>
        </w:rPr>
        <w:t xml:space="preserve"> не должен превышать двух недель со дня поступления заявления.</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3.9. Специалист отказывает в регистрации на производство всех видов инженерных изысканий в случаях:</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а) отсутствия у организации-исполнителя соответствующей лицензии;</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б) несоответствия заявленных работ разрешенным лицензией;</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в) наличия перекрытий или параллелизма в работах;</w:t>
      </w:r>
    </w:p>
    <w:p w:rsidR="00DC05B0" w:rsidRPr="00DC05B0" w:rsidRDefault="00DC05B0" w:rsidP="00DC05B0">
      <w:pPr>
        <w:widowControl/>
        <w:autoSpaceDE/>
        <w:autoSpaceDN/>
        <w:adjustRightInd/>
        <w:ind w:firstLine="720"/>
        <w:jc w:val="both"/>
        <w:rPr>
          <w:color w:val="000000"/>
          <w:sz w:val="26"/>
          <w:szCs w:val="28"/>
        </w:rPr>
      </w:pPr>
      <w:r w:rsidRPr="00DC05B0">
        <w:rPr>
          <w:color w:val="000000"/>
          <w:sz w:val="26"/>
          <w:szCs w:val="28"/>
        </w:rPr>
        <w:t>г) если СРО аннулирована или его действие приостановлено.</w:t>
      </w:r>
    </w:p>
    <w:p w:rsidR="00DC05B0" w:rsidRPr="00DC05B0" w:rsidRDefault="00DC05B0" w:rsidP="00DC05B0">
      <w:pPr>
        <w:widowControl/>
        <w:autoSpaceDE/>
        <w:autoSpaceDN/>
        <w:adjustRightInd/>
        <w:ind w:firstLine="720"/>
        <w:jc w:val="center"/>
        <w:rPr>
          <w:b/>
          <w:sz w:val="16"/>
          <w:szCs w:val="16"/>
          <w:highlight w:val="yellow"/>
        </w:rPr>
      </w:pPr>
    </w:p>
    <w:p w:rsidR="00DC05B0" w:rsidRPr="00DC05B0" w:rsidRDefault="00DC05B0" w:rsidP="00DC05B0">
      <w:pPr>
        <w:widowControl/>
        <w:autoSpaceDE/>
        <w:autoSpaceDN/>
        <w:adjustRightInd/>
        <w:ind w:firstLine="720"/>
        <w:jc w:val="center"/>
        <w:rPr>
          <w:sz w:val="16"/>
          <w:szCs w:val="16"/>
          <w:highlight w:val="yellow"/>
        </w:rPr>
      </w:pPr>
    </w:p>
    <w:p w:rsidR="00DC05B0" w:rsidRPr="00DC05B0" w:rsidRDefault="00DC05B0" w:rsidP="00DC05B0">
      <w:pPr>
        <w:widowControl/>
        <w:autoSpaceDE/>
        <w:autoSpaceDN/>
        <w:adjustRightInd/>
        <w:ind w:firstLine="720"/>
        <w:jc w:val="center"/>
        <w:rPr>
          <w:sz w:val="26"/>
          <w:szCs w:val="28"/>
        </w:rPr>
      </w:pPr>
      <w:r w:rsidRPr="00DC05B0">
        <w:rPr>
          <w:sz w:val="26"/>
          <w:szCs w:val="28"/>
        </w:rPr>
        <w:t>16. Рассмотрение заявления и представленных документов</w:t>
      </w:r>
    </w:p>
    <w:p w:rsidR="00DC05B0" w:rsidRPr="00DC05B0" w:rsidRDefault="00DC05B0" w:rsidP="00DC05B0">
      <w:pPr>
        <w:widowControl/>
        <w:autoSpaceDE/>
        <w:autoSpaceDN/>
        <w:adjustRightInd/>
        <w:ind w:firstLine="720"/>
        <w:jc w:val="center"/>
        <w:rPr>
          <w:b/>
          <w:i/>
          <w:sz w:val="26"/>
          <w:szCs w:val="28"/>
        </w:rPr>
      </w:pPr>
    </w:p>
    <w:p w:rsidR="00DC05B0" w:rsidRPr="00DC05B0" w:rsidRDefault="00DC05B0" w:rsidP="00DC05B0">
      <w:pPr>
        <w:widowControl/>
        <w:tabs>
          <w:tab w:val="left" w:pos="888"/>
          <w:tab w:val="center" w:pos="4677"/>
        </w:tabs>
        <w:jc w:val="both"/>
        <w:rPr>
          <w:sz w:val="26"/>
          <w:szCs w:val="28"/>
        </w:rPr>
      </w:pPr>
      <w:r w:rsidRPr="00DC05B0">
        <w:rPr>
          <w:bCs/>
          <w:sz w:val="26"/>
          <w:szCs w:val="28"/>
        </w:rPr>
        <w:tab/>
        <w:t xml:space="preserve">36. </w:t>
      </w:r>
      <w:r w:rsidRPr="00DC05B0">
        <w:rPr>
          <w:color w:val="7030A0"/>
          <w:sz w:val="26"/>
          <w:szCs w:val="28"/>
        </w:rPr>
        <w:tab/>
      </w:r>
      <w:r w:rsidRPr="00DC05B0">
        <w:rPr>
          <w:sz w:val="26"/>
          <w:szCs w:val="28"/>
        </w:rPr>
        <w:t xml:space="preserve">Основанием для начала рассмотрения заявления по существу является зарегистрированное обращение заявителя в администрации </w:t>
      </w:r>
      <w:proofErr w:type="spellStart"/>
      <w:r w:rsidRPr="00DC05B0">
        <w:rPr>
          <w:sz w:val="26"/>
          <w:szCs w:val="28"/>
        </w:rPr>
        <w:t>Слободо</w:t>
      </w:r>
      <w:proofErr w:type="spellEnd"/>
      <w:r w:rsidRPr="00DC05B0">
        <w:rPr>
          <w:sz w:val="26"/>
          <w:szCs w:val="28"/>
        </w:rPr>
        <w:t xml:space="preserve">-Туринского  </w:t>
      </w:r>
      <w:r w:rsidRPr="00DC05B0">
        <w:rPr>
          <w:sz w:val="26"/>
          <w:szCs w:val="28"/>
        </w:rPr>
        <w:lastRenderedPageBreak/>
        <w:t>муниципального района с комплектом документов, необходимых для предоставления муниципальной  услуги.</w:t>
      </w:r>
    </w:p>
    <w:p w:rsidR="00DC05B0" w:rsidRPr="00DC05B0" w:rsidRDefault="00DC05B0" w:rsidP="00DC05B0">
      <w:pPr>
        <w:widowControl/>
        <w:tabs>
          <w:tab w:val="left" w:pos="840"/>
          <w:tab w:val="center" w:pos="4677"/>
        </w:tabs>
        <w:jc w:val="both"/>
        <w:rPr>
          <w:sz w:val="26"/>
          <w:szCs w:val="28"/>
        </w:rPr>
      </w:pPr>
      <w:r w:rsidRPr="00DC05B0">
        <w:rPr>
          <w:sz w:val="26"/>
          <w:szCs w:val="28"/>
        </w:rPr>
        <w:t xml:space="preserve"> Первичная экспертиза документов включает:</w:t>
      </w:r>
    </w:p>
    <w:p w:rsidR="00DC05B0" w:rsidRPr="00DC05B0" w:rsidRDefault="00DC05B0" w:rsidP="00DC05B0">
      <w:pPr>
        <w:widowControl/>
        <w:tabs>
          <w:tab w:val="left" w:pos="840"/>
          <w:tab w:val="center" w:pos="4677"/>
        </w:tabs>
        <w:jc w:val="both"/>
        <w:rPr>
          <w:sz w:val="26"/>
          <w:szCs w:val="28"/>
        </w:rPr>
      </w:pPr>
      <w:r w:rsidRPr="00DC05B0">
        <w:rPr>
          <w:sz w:val="26"/>
          <w:szCs w:val="28"/>
        </w:rPr>
        <w:tab/>
        <w:t>-  проверку наличия документов, прилагаемых к заявлению;</w:t>
      </w:r>
    </w:p>
    <w:p w:rsidR="00DC05B0" w:rsidRPr="00DC05B0" w:rsidRDefault="00DC05B0" w:rsidP="00DC05B0">
      <w:pPr>
        <w:widowControl/>
        <w:tabs>
          <w:tab w:val="left" w:pos="840"/>
          <w:tab w:val="center" w:pos="4677"/>
        </w:tabs>
        <w:jc w:val="both"/>
        <w:rPr>
          <w:sz w:val="26"/>
          <w:szCs w:val="28"/>
        </w:rPr>
      </w:pPr>
      <w:r w:rsidRPr="00DC05B0">
        <w:rPr>
          <w:sz w:val="26"/>
          <w:szCs w:val="28"/>
        </w:rPr>
        <w:tab/>
        <w:t>- проверку законных оснований требования заинтересованным лицом предоставления муниципальной услуги, а также установление отсутствия противоречий между заявляемыми правами заявителя и требованиями нормативных правовых актов, указанных в пункте 13настоящего административного регламента.</w:t>
      </w:r>
    </w:p>
    <w:p w:rsidR="00DC05B0" w:rsidRPr="00DC05B0" w:rsidRDefault="00DC05B0" w:rsidP="00DC05B0">
      <w:pPr>
        <w:widowControl/>
        <w:tabs>
          <w:tab w:val="left" w:pos="840"/>
          <w:tab w:val="center" w:pos="4677"/>
        </w:tabs>
        <w:jc w:val="both"/>
        <w:rPr>
          <w:sz w:val="26"/>
          <w:szCs w:val="28"/>
        </w:rPr>
      </w:pPr>
      <w:r w:rsidRPr="00DC05B0">
        <w:rPr>
          <w:sz w:val="26"/>
          <w:szCs w:val="28"/>
        </w:rPr>
        <w:tab/>
        <w:t xml:space="preserve">Проведение первичной экспертизы документов должностным лицом администрации </w:t>
      </w:r>
      <w:proofErr w:type="spellStart"/>
      <w:r w:rsidRPr="00DC05B0">
        <w:rPr>
          <w:sz w:val="26"/>
          <w:szCs w:val="28"/>
        </w:rPr>
        <w:t>Слободо</w:t>
      </w:r>
      <w:proofErr w:type="spellEnd"/>
      <w:r w:rsidRPr="00DC05B0">
        <w:rPr>
          <w:sz w:val="26"/>
          <w:szCs w:val="28"/>
        </w:rPr>
        <w:t>-Туринского муниципального района осуществляется в течение одного рабочего дня после приема этих документов от заявителя.</w:t>
      </w:r>
    </w:p>
    <w:p w:rsidR="00DC05B0" w:rsidRPr="00DC05B0" w:rsidRDefault="00DC05B0" w:rsidP="00DC05B0">
      <w:pPr>
        <w:widowControl/>
        <w:tabs>
          <w:tab w:val="left" w:pos="840"/>
          <w:tab w:val="center" w:pos="4677"/>
        </w:tabs>
        <w:jc w:val="both"/>
        <w:rPr>
          <w:sz w:val="26"/>
          <w:szCs w:val="28"/>
        </w:rPr>
      </w:pPr>
      <w:r w:rsidRPr="00DC05B0">
        <w:rPr>
          <w:sz w:val="26"/>
          <w:szCs w:val="28"/>
        </w:rPr>
        <w:tab/>
        <w:t>37. Результатом данной административной процедуры является рассмотрение заявления и первичная экспертиза представленного пакета документов.</w:t>
      </w:r>
    </w:p>
    <w:p w:rsidR="00DC05B0" w:rsidRPr="00DC05B0" w:rsidRDefault="00DC05B0" w:rsidP="00DC05B0">
      <w:pPr>
        <w:widowControl/>
        <w:tabs>
          <w:tab w:val="left" w:pos="840"/>
          <w:tab w:val="center" w:pos="4677"/>
        </w:tabs>
        <w:jc w:val="both"/>
        <w:rPr>
          <w:sz w:val="26"/>
          <w:szCs w:val="28"/>
        </w:rPr>
      </w:pPr>
    </w:p>
    <w:p w:rsidR="00DC05B0" w:rsidRPr="00DC05B0" w:rsidRDefault="00DC05B0" w:rsidP="00DC05B0">
      <w:pPr>
        <w:widowControl/>
        <w:ind w:firstLine="720"/>
        <w:jc w:val="center"/>
        <w:rPr>
          <w:b/>
          <w:sz w:val="26"/>
          <w:szCs w:val="28"/>
        </w:rPr>
      </w:pPr>
      <w:r w:rsidRPr="00DC05B0">
        <w:rPr>
          <w:b/>
          <w:sz w:val="26"/>
          <w:szCs w:val="28"/>
        </w:rPr>
        <w:t xml:space="preserve">4. Формы контроля за предоставлением муниципальной услуги </w:t>
      </w:r>
    </w:p>
    <w:p w:rsidR="00DC05B0" w:rsidRPr="00DC05B0" w:rsidRDefault="00DC05B0" w:rsidP="00DC05B0">
      <w:pPr>
        <w:widowControl/>
        <w:ind w:firstLine="720"/>
        <w:jc w:val="center"/>
        <w:rPr>
          <w:b/>
          <w:sz w:val="16"/>
          <w:szCs w:val="16"/>
        </w:rPr>
      </w:pPr>
    </w:p>
    <w:p w:rsidR="00DC05B0" w:rsidRPr="00DC05B0" w:rsidRDefault="00DC05B0" w:rsidP="00DC05B0">
      <w:pPr>
        <w:widowControl/>
        <w:ind w:firstLine="720"/>
        <w:jc w:val="center"/>
        <w:rPr>
          <w:sz w:val="26"/>
          <w:szCs w:val="28"/>
        </w:rPr>
      </w:pPr>
      <w:r w:rsidRPr="00DC05B0">
        <w:rPr>
          <w:sz w:val="26"/>
          <w:szCs w:val="28"/>
        </w:rPr>
        <w:t xml:space="preserve"> 17. Порядок осуществления текущего контроля</w:t>
      </w:r>
    </w:p>
    <w:p w:rsidR="00DC05B0" w:rsidRPr="00DC05B0" w:rsidRDefault="00DC05B0" w:rsidP="00DC05B0">
      <w:pPr>
        <w:widowControl/>
        <w:ind w:firstLine="720"/>
        <w:jc w:val="center"/>
        <w:rPr>
          <w:sz w:val="16"/>
          <w:szCs w:val="16"/>
        </w:rPr>
      </w:pPr>
    </w:p>
    <w:p w:rsidR="00DC05B0" w:rsidRPr="00DC05B0" w:rsidRDefault="00DC05B0" w:rsidP="00DC05B0">
      <w:pPr>
        <w:widowControl/>
        <w:spacing w:line="228" w:lineRule="auto"/>
        <w:ind w:firstLine="720"/>
        <w:jc w:val="both"/>
        <w:rPr>
          <w:sz w:val="26"/>
          <w:szCs w:val="28"/>
        </w:rPr>
      </w:pPr>
      <w:r w:rsidRPr="00DC05B0">
        <w:rPr>
          <w:sz w:val="26"/>
          <w:szCs w:val="28"/>
        </w:rPr>
        <w:t xml:space="preserve">38.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w:t>
      </w:r>
      <w:proofErr w:type="spellStart"/>
      <w:r w:rsidRPr="00DC05B0">
        <w:rPr>
          <w:sz w:val="26"/>
          <w:szCs w:val="28"/>
        </w:rPr>
        <w:t>Слободо</w:t>
      </w:r>
      <w:proofErr w:type="spellEnd"/>
      <w:r w:rsidRPr="00DC05B0">
        <w:rPr>
          <w:sz w:val="26"/>
          <w:szCs w:val="28"/>
        </w:rPr>
        <w:t xml:space="preserve">-Туринского муниципального района. </w:t>
      </w:r>
    </w:p>
    <w:p w:rsidR="00DC05B0" w:rsidRPr="00DC05B0" w:rsidRDefault="00DC05B0" w:rsidP="00DC05B0">
      <w:pPr>
        <w:widowControl/>
        <w:spacing w:line="228" w:lineRule="auto"/>
        <w:ind w:firstLine="720"/>
        <w:jc w:val="both"/>
        <w:rPr>
          <w:sz w:val="26"/>
        </w:rPr>
      </w:pPr>
      <w:r w:rsidRPr="00DC05B0">
        <w:rPr>
          <w:sz w:val="26"/>
          <w:szCs w:val="28"/>
        </w:rPr>
        <w:t>39.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DC05B0" w:rsidRPr="00DC05B0" w:rsidRDefault="00DC05B0" w:rsidP="00DC05B0">
      <w:pPr>
        <w:widowControl/>
        <w:ind w:firstLine="720"/>
        <w:jc w:val="both"/>
        <w:rPr>
          <w:sz w:val="16"/>
          <w:szCs w:val="16"/>
        </w:rPr>
      </w:pPr>
    </w:p>
    <w:p w:rsidR="00DC05B0" w:rsidRPr="00DC05B0" w:rsidRDefault="00DC05B0" w:rsidP="00DC05B0">
      <w:pPr>
        <w:widowControl/>
        <w:ind w:firstLine="720"/>
        <w:jc w:val="center"/>
        <w:rPr>
          <w:sz w:val="26"/>
          <w:szCs w:val="28"/>
        </w:rPr>
      </w:pPr>
      <w:r w:rsidRPr="00DC05B0">
        <w:rPr>
          <w:sz w:val="26"/>
          <w:szCs w:val="28"/>
        </w:rPr>
        <w:t>18. Порядок и периодичность осуществления плановых и внеплановых проверок полноты и качества предоставления государственной услуги</w:t>
      </w:r>
    </w:p>
    <w:p w:rsidR="00DC05B0" w:rsidRPr="00DC05B0" w:rsidRDefault="00DC05B0" w:rsidP="00DC05B0">
      <w:pPr>
        <w:widowControl/>
        <w:ind w:firstLine="720"/>
        <w:jc w:val="center"/>
        <w:rPr>
          <w:sz w:val="16"/>
          <w:szCs w:val="16"/>
        </w:rPr>
      </w:pPr>
    </w:p>
    <w:p w:rsidR="00DC05B0" w:rsidRPr="00DC05B0" w:rsidRDefault="00DC05B0" w:rsidP="00DC05B0">
      <w:pPr>
        <w:widowControl/>
        <w:spacing w:line="228" w:lineRule="auto"/>
        <w:ind w:firstLine="720"/>
        <w:jc w:val="both"/>
        <w:rPr>
          <w:sz w:val="26"/>
          <w:szCs w:val="28"/>
        </w:rPr>
      </w:pPr>
      <w:r w:rsidRPr="00DC05B0">
        <w:rPr>
          <w:sz w:val="26"/>
          <w:szCs w:val="28"/>
        </w:rPr>
        <w:t>40.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w:t>
      </w:r>
    </w:p>
    <w:p w:rsidR="00DC05B0" w:rsidRPr="00DC05B0" w:rsidRDefault="00DC05B0" w:rsidP="00DC05B0">
      <w:pPr>
        <w:widowControl/>
        <w:spacing w:line="228" w:lineRule="auto"/>
        <w:ind w:firstLine="720"/>
        <w:jc w:val="both"/>
        <w:rPr>
          <w:sz w:val="26"/>
          <w:szCs w:val="28"/>
        </w:rPr>
      </w:pPr>
      <w:r w:rsidRPr="00DC05B0">
        <w:rPr>
          <w:sz w:val="26"/>
          <w:szCs w:val="28"/>
        </w:rPr>
        <w:t xml:space="preserve">Периодичность осуществления проверок полноты и качества предоставления муниципальной услуги устанавливается Главой </w:t>
      </w:r>
      <w:proofErr w:type="spellStart"/>
      <w:r w:rsidRPr="00DC05B0">
        <w:rPr>
          <w:sz w:val="26"/>
          <w:szCs w:val="28"/>
        </w:rPr>
        <w:t>Слободо</w:t>
      </w:r>
      <w:proofErr w:type="spellEnd"/>
      <w:r w:rsidRPr="00DC05B0">
        <w:rPr>
          <w:sz w:val="26"/>
          <w:szCs w:val="28"/>
        </w:rPr>
        <w:t xml:space="preserve">-Туринского муниципального района либо заместителем Главы </w:t>
      </w:r>
      <w:proofErr w:type="spellStart"/>
      <w:r w:rsidRPr="00DC05B0">
        <w:rPr>
          <w:sz w:val="26"/>
          <w:szCs w:val="28"/>
        </w:rPr>
        <w:t>Слободо</w:t>
      </w:r>
      <w:proofErr w:type="spellEnd"/>
      <w:r w:rsidRPr="00DC05B0">
        <w:rPr>
          <w:sz w:val="26"/>
          <w:szCs w:val="28"/>
        </w:rPr>
        <w:t>-Туринского муниципального района.</w:t>
      </w:r>
    </w:p>
    <w:p w:rsidR="00DC05B0" w:rsidRPr="00DC05B0" w:rsidRDefault="00DC05B0" w:rsidP="00DC05B0">
      <w:pPr>
        <w:widowControl/>
        <w:spacing w:line="228" w:lineRule="auto"/>
        <w:ind w:firstLine="720"/>
        <w:jc w:val="both"/>
        <w:rPr>
          <w:sz w:val="26"/>
          <w:szCs w:val="28"/>
        </w:rPr>
      </w:pPr>
      <w:r w:rsidRPr="00DC05B0">
        <w:rPr>
          <w:sz w:val="26"/>
          <w:szCs w:val="28"/>
        </w:rPr>
        <w:t>41. Периодичность проведения проверок может носить плановый характер (не реже одного раза в год) и внеплановый характер (по конкретному обращению получателя муниципальной услуги).</w:t>
      </w:r>
    </w:p>
    <w:p w:rsidR="00DC05B0" w:rsidRPr="00DC05B0" w:rsidRDefault="00DC05B0" w:rsidP="00DC05B0">
      <w:pPr>
        <w:widowControl/>
        <w:spacing w:line="228" w:lineRule="auto"/>
        <w:ind w:firstLine="720"/>
        <w:jc w:val="both"/>
        <w:rPr>
          <w:sz w:val="26"/>
          <w:szCs w:val="28"/>
        </w:rPr>
      </w:pPr>
    </w:p>
    <w:p w:rsidR="00DC05B0" w:rsidRPr="00DC05B0" w:rsidRDefault="00DC05B0" w:rsidP="00DC05B0">
      <w:pPr>
        <w:widowControl/>
        <w:jc w:val="center"/>
        <w:outlineLvl w:val="2"/>
        <w:rPr>
          <w:sz w:val="26"/>
          <w:szCs w:val="28"/>
        </w:rPr>
      </w:pPr>
      <w:r w:rsidRPr="00DC05B0">
        <w:rPr>
          <w:sz w:val="26"/>
          <w:szCs w:val="28"/>
        </w:rPr>
        <w:t>19. Требования к порядку и формам контроля</w:t>
      </w:r>
    </w:p>
    <w:p w:rsidR="00DC05B0" w:rsidRPr="00DC05B0" w:rsidRDefault="00DC05B0" w:rsidP="00DC05B0">
      <w:pPr>
        <w:widowControl/>
        <w:jc w:val="center"/>
        <w:outlineLvl w:val="2"/>
        <w:rPr>
          <w:sz w:val="26"/>
          <w:szCs w:val="28"/>
        </w:rPr>
      </w:pPr>
      <w:r w:rsidRPr="00DC05B0">
        <w:rPr>
          <w:sz w:val="26"/>
          <w:szCs w:val="28"/>
        </w:rPr>
        <w:t>за предоставлением муниципальной услуги, в том числе</w:t>
      </w:r>
    </w:p>
    <w:p w:rsidR="00DC05B0" w:rsidRPr="00DC05B0" w:rsidRDefault="00DC05B0" w:rsidP="00DC05B0">
      <w:pPr>
        <w:widowControl/>
        <w:jc w:val="center"/>
        <w:outlineLvl w:val="2"/>
        <w:rPr>
          <w:sz w:val="26"/>
          <w:szCs w:val="28"/>
        </w:rPr>
      </w:pPr>
      <w:r w:rsidRPr="00DC05B0">
        <w:rPr>
          <w:sz w:val="26"/>
          <w:szCs w:val="28"/>
        </w:rPr>
        <w:t>со стороны граждан, их объединений и организаций</w:t>
      </w:r>
    </w:p>
    <w:p w:rsidR="00DC05B0" w:rsidRPr="00DC05B0" w:rsidRDefault="00DC05B0" w:rsidP="00DC05B0">
      <w:pPr>
        <w:widowControl/>
        <w:ind w:firstLine="720"/>
        <w:jc w:val="both"/>
        <w:outlineLvl w:val="2"/>
        <w:rPr>
          <w:sz w:val="26"/>
          <w:szCs w:val="28"/>
        </w:rPr>
      </w:pPr>
    </w:p>
    <w:p w:rsidR="00DC05B0" w:rsidRPr="00DC05B0" w:rsidRDefault="00DC05B0" w:rsidP="00DC05B0">
      <w:pPr>
        <w:widowControl/>
        <w:ind w:firstLine="720"/>
        <w:jc w:val="both"/>
        <w:outlineLvl w:val="2"/>
        <w:rPr>
          <w:sz w:val="26"/>
          <w:szCs w:val="28"/>
        </w:rPr>
      </w:pPr>
      <w:r w:rsidRPr="00DC05B0">
        <w:rPr>
          <w:sz w:val="26"/>
          <w:szCs w:val="28"/>
        </w:rPr>
        <w:t>42. Специалисты несут персональную ответственность согласно должностному регламенту за решения и действия (бездействия), принимаемые (осуществляемые) ими в ходе предоставления муниципальной услуги.</w:t>
      </w:r>
    </w:p>
    <w:p w:rsidR="00DC05B0" w:rsidRPr="00DC05B0" w:rsidRDefault="00DC05B0" w:rsidP="00DC05B0">
      <w:pPr>
        <w:widowControl/>
        <w:jc w:val="center"/>
        <w:outlineLvl w:val="1"/>
        <w:rPr>
          <w:b/>
          <w:sz w:val="26"/>
          <w:szCs w:val="28"/>
        </w:rPr>
      </w:pPr>
    </w:p>
    <w:p w:rsidR="00DC05B0" w:rsidRPr="00DC05B0" w:rsidRDefault="00DC05B0" w:rsidP="00DC05B0">
      <w:pPr>
        <w:widowControl/>
        <w:jc w:val="center"/>
        <w:outlineLvl w:val="1"/>
        <w:rPr>
          <w:b/>
          <w:sz w:val="26"/>
          <w:szCs w:val="28"/>
        </w:rPr>
      </w:pPr>
      <w:r w:rsidRPr="00DC05B0">
        <w:rPr>
          <w:b/>
          <w:sz w:val="26"/>
          <w:szCs w:val="28"/>
          <w:lang w:val="en-US"/>
        </w:rPr>
        <w:t>IV</w:t>
      </w:r>
      <w:r w:rsidRPr="00DC05B0">
        <w:rPr>
          <w:b/>
          <w:sz w:val="26"/>
          <w:szCs w:val="28"/>
        </w:rPr>
        <w:t>.  Досудебный (внесудебный) порядок</w:t>
      </w:r>
    </w:p>
    <w:p w:rsidR="00DC05B0" w:rsidRPr="00DC05B0" w:rsidRDefault="00DC05B0" w:rsidP="00DC05B0">
      <w:pPr>
        <w:widowControl/>
        <w:jc w:val="center"/>
        <w:outlineLvl w:val="1"/>
        <w:rPr>
          <w:b/>
          <w:sz w:val="26"/>
          <w:szCs w:val="28"/>
        </w:rPr>
      </w:pPr>
      <w:r w:rsidRPr="00DC05B0">
        <w:rPr>
          <w:b/>
          <w:sz w:val="26"/>
          <w:szCs w:val="28"/>
        </w:rPr>
        <w:t>обжалования решений и действий (бездействия) должностного</w:t>
      </w:r>
    </w:p>
    <w:p w:rsidR="00DC05B0" w:rsidRPr="00DC05B0" w:rsidRDefault="00DC05B0" w:rsidP="00DC05B0">
      <w:pPr>
        <w:widowControl/>
        <w:jc w:val="center"/>
        <w:outlineLvl w:val="1"/>
        <w:rPr>
          <w:b/>
          <w:sz w:val="26"/>
          <w:szCs w:val="28"/>
        </w:rPr>
      </w:pPr>
      <w:r w:rsidRPr="00DC05B0">
        <w:rPr>
          <w:b/>
          <w:sz w:val="26"/>
          <w:szCs w:val="28"/>
        </w:rPr>
        <w:lastRenderedPageBreak/>
        <w:t xml:space="preserve"> лица,  а также принимаемого им решения  при </w:t>
      </w:r>
    </w:p>
    <w:p w:rsidR="00DC05B0" w:rsidRPr="00DC05B0" w:rsidRDefault="00DC05B0" w:rsidP="00DC05B0">
      <w:pPr>
        <w:widowControl/>
        <w:jc w:val="center"/>
        <w:outlineLvl w:val="1"/>
        <w:rPr>
          <w:b/>
          <w:sz w:val="26"/>
          <w:szCs w:val="28"/>
        </w:rPr>
      </w:pPr>
      <w:r w:rsidRPr="00DC05B0">
        <w:rPr>
          <w:b/>
          <w:sz w:val="26"/>
          <w:szCs w:val="28"/>
        </w:rPr>
        <w:t>предоставлении муниципальной услуги</w:t>
      </w:r>
    </w:p>
    <w:p w:rsidR="00DC05B0" w:rsidRPr="00DC05B0" w:rsidRDefault="00DC05B0" w:rsidP="00DC05B0">
      <w:pPr>
        <w:widowControl/>
        <w:ind w:firstLine="720"/>
        <w:jc w:val="both"/>
        <w:outlineLvl w:val="1"/>
        <w:rPr>
          <w:sz w:val="26"/>
          <w:szCs w:val="28"/>
        </w:rPr>
      </w:pPr>
    </w:p>
    <w:p w:rsidR="00DC05B0" w:rsidRPr="00DC05B0" w:rsidRDefault="00DC05B0" w:rsidP="00DC05B0">
      <w:pPr>
        <w:widowControl/>
        <w:ind w:firstLine="720"/>
        <w:jc w:val="both"/>
        <w:outlineLvl w:val="1"/>
        <w:rPr>
          <w:sz w:val="26"/>
          <w:szCs w:val="28"/>
        </w:rPr>
      </w:pPr>
      <w:r w:rsidRPr="00DC05B0">
        <w:rPr>
          <w:sz w:val="26"/>
          <w:szCs w:val="28"/>
        </w:rPr>
        <w:t xml:space="preserve">43. Заявитель вправе обжаловать решение и действие (бездействие) должностного лица администрации </w:t>
      </w:r>
      <w:proofErr w:type="spellStart"/>
      <w:r w:rsidRPr="00DC05B0">
        <w:rPr>
          <w:sz w:val="26"/>
          <w:szCs w:val="28"/>
        </w:rPr>
        <w:t>Слободо</w:t>
      </w:r>
      <w:proofErr w:type="spellEnd"/>
      <w:r w:rsidRPr="00DC05B0">
        <w:rPr>
          <w:sz w:val="26"/>
          <w:szCs w:val="28"/>
        </w:rPr>
        <w:t xml:space="preserve">-Туринского муниципального района, принятое или осуществленное в ходе предоставления муниципальной  услуги, вышестоящему должностному лицу  администрации </w:t>
      </w:r>
      <w:proofErr w:type="spellStart"/>
      <w:r w:rsidRPr="00DC05B0">
        <w:rPr>
          <w:sz w:val="26"/>
          <w:szCs w:val="28"/>
        </w:rPr>
        <w:t>Слободо</w:t>
      </w:r>
      <w:proofErr w:type="spellEnd"/>
      <w:r w:rsidRPr="00DC05B0">
        <w:rPr>
          <w:sz w:val="26"/>
          <w:szCs w:val="28"/>
        </w:rPr>
        <w:t>-Туринского муниципального района.</w:t>
      </w:r>
    </w:p>
    <w:p w:rsidR="00DC05B0" w:rsidRPr="00DC05B0" w:rsidRDefault="00DC05B0" w:rsidP="00DC05B0">
      <w:pPr>
        <w:widowControl/>
        <w:ind w:firstLine="720"/>
        <w:jc w:val="both"/>
        <w:outlineLvl w:val="1"/>
        <w:rPr>
          <w:sz w:val="26"/>
          <w:szCs w:val="28"/>
        </w:rPr>
      </w:pPr>
      <w:r w:rsidRPr="00DC05B0">
        <w:rPr>
          <w:sz w:val="26"/>
          <w:szCs w:val="28"/>
        </w:rPr>
        <w:t xml:space="preserve">44. Предметом досудебного (внесудебного) обжалования является решение или действие (бездействие) должностного лица администрации </w:t>
      </w:r>
      <w:proofErr w:type="spellStart"/>
      <w:r w:rsidRPr="00DC05B0">
        <w:rPr>
          <w:sz w:val="26"/>
          <w:szCs w:val="28"/>
        </w:rPr>
        <w:t>Слободо</w:t>
      </w:r>
      <w:proofErr w:type="spellEnd"/>
      <w:r w:rsidRPr="00DC05B0">
        <w:rPr>
          <w:sz w:val="26"/>
          <w:szCs w:val="28"/>
        </w:rPr>
        <w:t>-Туринского муниципального района (далее – должностное лицо) по обращению заявителя, принятое или осуществленное в ходе предоставления муниципальной услуги.</w:t>
      </w:r>
    </w:p>
    <w:p w:rsidR="00DC05B0" w:rsidRPr="00DC05B0" w:rsidRDefault="00DC05B0" w:rsidP="00DC05B0">
      <w:pPr>
        <w:widowControl/>
        <w:ind w:firstLine="720"/>
        <w:jc w:val="both"/>
        <w:outlineLvl w:val="0"/>
        <w:rPr>
          <w:sz w:val="26"/>
          <w:szCs w:val="28"/>
        </w:rPr>
      </w:pPr>
      <w:r w:rsidRPr="00DC05B0">
        <w:rPr>
          <w:sz w:val="26"/>
          <w:szCs w:val="28"/>
        </w:rPr>
        <w:t xml:space="preserve">45. Заявители имеют право обращаться с жалобой лично, а также направлять  жалобу в администрацию </w:t>
      </w:r>
      <w:proofErr w:type="spellStart"/>
      <w:r w:rsidRPr="00DC05B0">
        <w:rPr>
          <w:sz w:val="26"/>
          <w:szCs w:val="28"/>
        </w:rPr>
        <w:t>Слободо</w:t>
      </w:r>
      <w:proofErr w:type="spellEnd"/>
      <w:r w:rsidRPr="00DC05B0">
        <w:rPr>
          <w:sz w:val="26"/>
          <w:szCs w:val="28"/>
        </w:rPr>
        <w:t xml:space="preserve">-Туринского муниципального района  через </w:t>
      </w:r>
      <w:r w:rsidRPr="00DC05B0">
        <w:rPr>
          <w:color w:val="000000"/>
          <w:sz w:val="26"/>
          <w:szCs w:val="28"/>
        </w:rPr>
        <w:t>организации почтовой связи</w:t>
      </w:r>
      <w:r w:rsidRPr="00DC05B0">
        <w:rPr>
          <w:sz w:val="26"/>
          <w:szCs w:val="28"/>
        </w:rPr>
        <w:t>.</w:t>
      </w:r>
    </w:p>
    <w:p w:rsidR="00DC05B0" w:rsidRPr="00DC05B0" w:rsidRDefault="00DC05B0" w:rsidP="00DC05B0">
      <w:pPr>
        <w:widowControl/>
        <w:ind w:firstLine="720"/>
        <w:jc w:val="both"/>
        <w:outlineLvl w:val="0"/>
        <w:rPr>
          <w:sz w:val="26"/>
          <w:szCs w:val="28"/>
        </w:rPr>
      </w:pPr>
      <w:r w:rsidRPr="00DC05B0">
        <w:rPr>
          <w:sz w:val="26"/>
          <w:szCs w:val="28"/>
        </w:rPr>
        <w:t xml:space="preserve">46. Основанием для начала процедуры досудебного (внесудебного) обжалования решения или действия (бездействия) должностного лица является поступление в администрацию </w:t>
      </w:r>
      <w:proofErr w:type="spellStart"/>
      <w:r w:rsidRPr="00DC05B0">
        <w:rPr>
          <w:sz w:val="26"/>
          <w:szCs w:val="28"/>
        </w:rPr>
        <w:t>Слободо</w:t>
      </w:r>
      <w:proofErr w:type="spellEnd"/>
      <w:r w:rsidRPr="00DC05B0">
        <w:rPr>
          <w:sz w:val="26"/>
          <w:szCs w:val="28"/>
        </w:rPr>
        <w:t xml:space="preserve">-Туринского муниципального района жалобы заявителя, изложенной в письменной форме,  о его несогласии с результатом предоставления муниципальной  услуги. </w:t>
      </w:r>
    </w:p>
    <w:p w:rsidR="00DC05B0" w:rsidRPr="00DC05B0" w:rsidRDefault="00DC05B0" w:rsidP="00DC05B0">
      <w:pPr>
        <w:widowControl/>
        <w:ind w:firstLine="720"/>
        <w:jc w:val="both"/>
        <w:outlineLvl w:val="2"/>
        <w:rPr>
          <w:sz w:val="26"/>
          <w:szCs w:val="28"/>
        </w:rPr>
      </w:pPr>
      <w:r w:rsidRPr="00DC05B0">
        <w:rPr>
          <w:sz w:val="26"/>
          <w:szCs w:val="28"/>
        </w:rPr>
        <w:t>47. Жалоба заявителя, составленная в свободной форме, в обязательном порядке должна содержать фамилию, имя, отчество, должность соответствующего должностного лица, чьи действия или бездействия обжалуются. Также заявитель указывает свои фамилию, имя, отчество, реквизиты юридического лица, почтовый адрес, по которому должен быть направлен ответ или уведомление о переадресации обращения, излагает суть жалобы, ставит личную подпись и дату.</w:t>
      </w:r>
    </w:p>
    <w:p w:rsidR="00DC05B0" w:rsidRPr="00DC05B0" w:rsidRDefault="00DC05B0" w:rsidP="00DC05B0">
      <w:pPr>
        <w:widowControl/>
        <w:ind w:firstLine="720"/>
        <w:jc w:val="both"/>
        <w:outlineLvl w:val="2"/>
        <w:rPr>
          <w:sz w:val="26"/>
          <w:szCs w:val="28"/>
        </w:rPr>
      </w:pPr>
      <w:r w:rsidRPr="00DC05B0">
        <w:rPr>
          <w:sz w:val="26"/>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C05B0" w:rsidRPr="00DC05B0" w:rsidRDefault="00DC05B0" w:rsidP="00DC05B0">
      <w:pPr>
        <w:widowControl/>
        <w:ind w:firstLine="720"/>
        <w:jc w:val="both"/>
        <w:outlineLvl w:val="1"/>
        <w:rPr>
          <w:sz w:val="26"/>
          <w:szCs w:val="28"/>
        </w:rPr>
      </w:pPr>
      <w:r w:rsidRPr="00DC05B0">
        <w:rPr>
          <w:sz w:val="26"/>
          <w:szCs w:val="28"/>
        </w:rPr>
        <w:t>48. Заявитель имеет право на получение информации и документов, необходимых для обоснования и рассмотрения жалобы (претензии).</w:t>
      </w:r>
    </w:p>
    <w:p w:rsidR="00DC05B0" w:rsidRPr="00DC05B0" w:rsidRDefault="00DC05B0" w:rsidP="00DC05B0">
      <w:pPr>
        <w:widowControl/>
        <w:jc w:val="both"/>
        <w:outlineLvl w:val="1"/>
        <w:rPr>
          <w:sz w:val="26"/>
          <w:szCs w:val="28"/>
        </w:rPr>
      </w:pPr>
      <w:r w:rsidRPr="00DC05B0">
        <w:rPr>
          <w:sz w:val="26"/>
          <w:szCs w:val="28"/>
        </w:rPr>
        <w:t xml:space="preserve">           49. Жалоба  рассматривается в течение 10 дней с даты её регистрации, а в случае обжалования отказа администрации </w:t>
      </w:r>
      <w:proofErr w:type="spellStart"/>
      <w:r w:rsidRPr="00DC05B0">
        <w:rPr>
          <w:sz w:val="26"/>
          <w:szCs w:val="28"/>
        </w:rPr>
        <w:t>Слободо</w:t>
      </w:r>
      <w:proofErr w:type="spellEnd"/>
      <w:r w:rsidRPr="00DC05B0">
        <w:rPr>
          <w:sz w:val="26"/>
          <w:szCs w:val="28"/>
        </w:rPr>
        <w:t xml:space="preserve">-Туринского муниципального района, должностного лица администрации </w:t>
      </w:r>
      <w:proofErr w:type="spellStart"/>
      <w:r w:rsidRPr="00DC05B0">
        <w:rPr>
          <w:sz w:val="26"/>
          <w:szCs w:val="28"/>
        </w:rPr>
        <w:t>Слободо</w:t>
      </w:r>
      <w:proofErr w:type="spellEnd"/>
      <w:r w:rsidRPr="00DC05B0">
        <w:rPr>
          <w:sz w:val="26"/>
          <w:szCs w:val="28"/>
        </w:rPr>
        <w:t>-Туринского муниципального района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DC05B0" w:rsidRPr="00DC05B0" w:rsidRDefault="00DC05B0" w:rsidP="00DC05B0">
      <w:pPr>
        <w:widowControl/>
        <w:ind w:firstLine="720"/>
        <w:jc w:val="both"/>
        <w:outlineLvl w:val="2"/>
        <w:rPr>
          <w:sz w:val="26"/>
          <w:szCs w:val="28"/>
        </w:rPr>
      </w:pPr>
      <w:r w:rsidRPr="00DC05B0">
        <w:rPr>
          <w:sz w:val="26"/>
          <w:szCs w:val="28"/>
        </w:rPr>
        <w:t xml:space="preserve">50. По результатам рассмотрения жалобы на решение или действие (бездействие), принятое или осуществленное в ходе предоставления государственной услуги Глава  </w:t>
      </w:r>
      <w:proofErr w:type="spellStart"/>
      <w:r w:rsidRPr="00DC05B0">
        <w:rPr>
          <w:sz w:val="26"/>
          <w:szCs w:val="28"/>
        </w:rPr>
        <w:t>Слободо</w:t>
      </w:r>
      <w:proofErr w:type="spellEnd"/>
      <w:r w:rsidRPr="00DC05B0">
        <w:rPr>
          <w:sz w:val="26"/>
          <w:szCs w:val="28"/>
        </w:rPr>
        <w:t xml:space="preserve">-Туринского муниципального района: </w:t>
      </w:r>
      <w:r w:rsidRPr="00DC05B0">
        <w:rPr>
          <w:sz w:val="26"/>
          <w:szCs w:val="28"/>
        </w:rPr>
        <w:tab/>
      </w:r>
    </w:p>
    <w:p w:rsidR="00DC05B0" w:rsidRPr="00DC05B0" w:rsidRDefault="00DC05B0" w:rsidP="00DC05B0">
      <w:pPr>
        <w:widowControl/>
        <w:ind w:firstLine="720"/>
        <w:jc w:val="both"/>
        <w:outlineLvl w:val="2"/>
        <w:rPr>
          <w:sz w:val="26"/>
          <w:szCs w:val="28"/>
        </w:rPr>
      </w:pPr>
      <w:r w:rsidRPr="00DC05B0">
        <w:rPr>
          <w:sz w:val="26"/>
          <w:szCs w:val="28"/>
        </w:rPr>
        <w:t>- признает решение или действие (бездействие) должностного лица правомерным;</w:t>
      </w:r>
    </w:p>
    <w:p w:rsidR="00DC05B0" w:rsidRPr="00DC05B0" w:rsidRDefault="00DC05B0" w:rsidP="00DC05B0">
      <w:pPr>
        <w:widowControl/>
        <w:ind w:firstLine="720"/>
        <w:jc w:val="both"/>
        <w:outlineLvl w:val="1"/>
        <w:rPr>
          <w:sz w:val="26"/>
          <w:szCs w:val="28"/>
        </w:rPr>
      </w:pPr>
      <w:r w:rsidRPr="00DC05B0">
        <w:rPr>
          <w:sz w:val="26"/>
          <w:szCs w:val="28"/>
        </w:rPr>
        <w:t>- признает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 а также осуществляется привлечение виновных лиц к ответственности в соответствии с законодательством Российской Федерации.</w:t>
      </w:r>
    </w:p>
    <w:p w:rsidR="00DC05B0" w:rsidRPr="00DC05B0" w:rsidRDefault="00DC05B0" w:rsidP="00DC05B0">
      <w:pPr>
        <w:widowControl/>
        <w:ind w:firstLine="720"/>
        <w:jc w:val="both"/>
        <w:outlineLvl w:val="1"/>
        <w:rPr>
          <w:sz w:val="26"/>
          <w:szCs w:val="28"/>
        </w:rPr>
      </w:pPr>
      <w:r w:rsidRPr="00DC05B0">
        <w:rPr>
          <w:sz w:val="26"/>
          <w:szCs w:val="28"/>
        </w:rPr>
        <w:t xml:space="preserve">Ответственные должностные лица администрации </w:t>
      </w:r>
      <w:proofErr w:type="spellStart"/>
      <w:r w:rsidRPr="00DC05B0">
        <w:rPr>
          <w:sz w:val="26"/>
          <w:szCs w:val="28"/>
        </w:rPr>
        <w:t>Слободо</w:t>
      </w:r>
      <w:proofErr w:type="spellEnd"/>
      <w:r w:rsidRPr="00DC05B0">
        <w:rPr>
          <w:sz w:val="26"/>
          <w:szCs w:val="28"/>
        </w:rPr>
        <w:t>-Туринского муниципального района, чьё решение или действие (бездействие) должностного лица признано неправомерным  несёт персональную ответственность согласно должностному регламенту.</w:t>
      </w:r>
    </w:p>
    <w:p w:rsidR="00DC05B0" w:rsidRPr="00DC05B0" w:rsidRDefault="00DC05B0" w:rsidP="00DC05B0">
      <w:pPr>
        <w:widowControl/>
        <w:ind w:firstLine="720"/>
        <w:jc w:val="both"/>
        <w:outlineLvl w:val="1"/>
        <w:rPr>
          <w:sz w:val="26"/>
          <w:szCs w:val="28"/>
        </w:rPr>
      </w:pPr>
    </w:p>
    <w:p w:rsidR="00DC05B0" w:rsidRPr="00DC05B0" w:rsidRDefault="00DC05B0" w:rsidP="00DC05B0">
      <w:pPr>
        <w:widowControl/>
        <w:autoSpaceDE/>
        <w:autoSpaceDN/>
        <w:adjustRightInd/>
        <w:ind w:right="-2"/>
        <w:rPr>
          <w:sz w:val="24"/>
          <w:szCs w:val="24"/>
        </w:rPr>
      </w:pPr>
    </w:p>
    <w:p w:rsidR="00DC05B0" w:rsidRPr="00DC05B0" w:rsidRDefault="00DC05B0" w:rsidP="00DC05B0"/>
    <w:p w:rsidR="00DC05B0" w:rsidRPr="00CF4F76" w:rsidRDefault="00DC05B0" w:rsidP="00207559">
      <w:pPr>
        <w:widowControl/>
        <w:autoSpaceDE/>
        <w:autoSpaceDN/>
        <w:adjustRightInd/>
        <w:jc w:val="both"/>
        <w:rPr>
          <w:sz w:val="28"/>
          <w:szCs w:val="28"/>
        </w:rPr>
      </w:pPr>
    </w:p>
    <w:p w:rsidR="00CF39F6" w:rsidRDefault="00CF39F6" w:rsidP="00CF39F6">
      <w:pPr>
        <w:tabs>
          <w:tab w:val="left" w:pos="555"/>
          <w:tab w:val="decimal" w:pos="11448"/>
          <w:tab w:val="center" w:pos="11520"/>
        </w:tabs>
        <w:jc w:val="right"/>
        <w:rPr>
          <w:b/>
        </w:rPr>
      </w:pPr>
      <w:r>
        <w:t xml:space="preserve">Приложение № 1 </w:t>
      </w:r>
    </w:p>
    <w:p w:rsidR="00CF39F6" w:rsidRDefault="00CF39F6" w:rsidP="00CF39F6">
      <w:pPr>
        <w:tabs>
          <w:tab w:val="left" w:pos="555"/>
          <w:tab w:val="center" w:pos="4677"/>
        </w:tabs>
        <w:jc w:val="right"/>
      </w:pPr>
      <w:r>
        <w:tab/>
      </w:r>
      <w:r>
        <w:tab/>
      </w:r>
      <w:r>
        <w:tab/>
        <w:t xml:space="preserve">    к административному регламенту</w:t>
      </w:r>
    </w:p>
    <w:p w:rsidR="00CF39F6" w:rsidRDefault="00CF39F6" w:rsidP="00CF39F6">
      <w:pPr>
        <w:tabs>
          <w:tab w:val="left" w:pos="2520"/>
        </w:tabs>
        <w:rPr>
          <w:b/>
          <w:sz w:val="24"/>
          <w:szCs w:val="24"/>
        </w:rPr>
      </w:pPr>
    </w:p>
    <w:p w:rsidR="00CF39F6" w:rsidRDefault="00CF39F6" w:rsidP="00CF39F6">
      <w:pPr>
        <w:jc w:val="right"/>
        <w:rPr>
          <w:sz w:val="24"/>
          <w:szCs w:val="24"/>
        </w:rPr>
      </w:pPr>
      <w:r>
        <w:rPr>
          <w:sz w:val="24"/>
          <w:szCs w:val="24"/>
        </w:rPr>
        <w:t xml:space="preserve">Главе </w:t>
      </w:r>
      <w:proofErr w:type="spellStart"/>
      <w:r>
        <w:rPr>
          <w:sz w:val="24"/>
          <w:szCs w:val="24"/>
        </w:rPr>
        <w:t>Слободо</w:t>
      </w:r>
      <w:proofErr w:type="spellEnd"/>
      <w:r>
        <w:rPr>
          <w:sz w:val="24"/>
          <w:szCs w:val="24"/>
        </w:rPr>
        <w:t>-Туринского муниципального района</w:t>
      </w:r>
    </w:p>
    <w:p w:rsidR="00CF39F6" w:rsidRDefault="00CF39F6" w:rsidP="00CF39F6">
      <w:pPr>
        <w:jc w:val="right"/>
        <w:rPr>
          <w:sz w:val="24"/>
          <w:szCs w:val="24"/>
        </w:rPr>
      </w:pPr>
    </w:p>
    <w:p w:rsidR="00CF39F6" w:rsidRDefault="00CF39F6" w:rsidP="00CF39F6">
      <w:pPr>
        <w:jc w:val="right"/>
        <w:rPr>
          <w:sz w:val="24"/>
          <w:szCs w:val="24"/>
        </w:rPr>
      </w:pPr>
      <w:r>
        <w:rPr>
          <w:sz w:val="24"/>
          <w:szCs w:val="24"/>
        </w:rPr>
        <w:t>от ________________________________________</w:t>
      </w:r>
    </w:p>
    <w:p w:rsidR="00CF39F6" w:rsidRDefault="00CF39F6" w:rsidP="00CF39F6">
      <w:pPr>
        <w:jc w:val="right"/>
        <w:rPr>
          <w:sz w:val="24"/>
          <w:szCs w:val="24"/>
        </w:rPr>
      </w:pPr>
      <w:r>
        <w:rPr>
          <w:sz w:val="24"/>
          <w:szCs w:val="24"/>
        </w:rPr>
        <w:t>__________________________________________</w:t>
      </w:r>
    </w:p>
    <w:p w:rsidR="00CF39F6" w:rsidRDefault="00CF39F6" w:rsidP="00CF39F6">
      <w:pPr>
        <w:jc w:val="center"/>
      </w:pPr>
      <w:r>
        <w:t xml:space="preserve">                                                                                              (ФИО /полное наименование юридического лица)</w:t>
      </w:r>
    </w:p>
    <w:p w:rsidR="00CF39F6" w:rsidRDefault="00CF39F6" w:rsidP="00CF39F6">
      <w:pPr>
        <w:jc w:val="right"/>
        <w:rPr>
          <w:sz w:val="24"/>
          <w:szCs w:val="24"/>
        </w:rPr>
      </w:pPr>
    </w:p>
    <w:p w:rsidR="00CF39F6" w:rsidRDefault="00CF39F6" w:rsidP="00CF39F6">
      <w:pPr>
        <w:jc w:val="both"/>
        <w:rPr>
          <w:sz w:val="24"/>
          <w:szCs w:val="24"/>
        </w:rPr>
      </w:pPr>
    </w:p>
    <w:p w:rsidR="00CF39F6" w:rsidRDefault="00CF39F6" w:rsidP="00CF39F6">
      <w:pPr>
        <w:jc w:val="both"/>
        <w:rPr>
          <w:sz w:val="24"/>
          <w:szCs w:val="24"/>
        </w:rPr>
      </w:pPr>
    </w:p>
    <w:p w:rsidR="00CF39F6" w:rsidRDefault="00CF39F6" w:rsidP="00CF39F6">
      <w:pPr>
        <w:jc w:val="both"/>
        <w:rPr>
          <w:sz w:val="24"/>
          <w:szCs w:val="24"/>
        </w:rPr>
      </w:pPr>
    </w:p>
    <w:p w:rsidR="00CF39F6" w:rsidRDefault="00CF39F6" w:rsidP="00CF39F6">
      <w:pPr>
        <w:pStyle w:val="ConsPlusNonformat"/>
        <w:jc w:val="center"/>
        <w:rPr>
          <w:rFonts w:ascii="Times New Roman" w:hAnsi="Times New Roman" w:cs="Times New Roman"/>
          <w:sz w:val="24"/>
          <w:szCs w:val="24"/>
        </w:rPr>
      </w:pPr>
      <w:bookmarkStart w:id="1" w:name="Par275"/>
      <w:bookmarkEnd w:id="1"/>
      <w:r>
        <w:rPr>
          <w:rFonts w:ascii="Times New Roman" w:hAnsi="Times New Roman" w:cs="Times New Roman"/>
          <w:sz w:val="24"/>
          <w:szCs w:val="24"/>
        </w:rPr>
        <w:t>ЗАЯВЛЕНИЕ</w:t>
      </w:r>
    </w:p>
    <w:p w:rsidR="00CF39F6" w:rsidRDefault="00CF39F6" w:rsidP="00CF39F6">
      <w:pPr>
        <w:pStyle w:val="ConsPlusNonformat"/>
        <w:rPr>
          <w:rFonts w:ascii="Times New Roman" w:hAnsi="Times New Roman" w:cs="Times New Roman"/>
          <w:sz w:val="24"/>
          <w:szCs w:val="24"/>
        </w:rPr>
      </w:pP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От организации ___________________________________________________________.</w:t>
      </w:r>
    </w:p>
    <w:p w:rsidR="00CF39F6" w:rsidRDefault="00CF39F6" w:rsidP="00CF39F6">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организации, юридический адрес)</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Просим зарегистрировать производство нижеперечисленных видов работ</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инженерных изысканий для строительства на объекте ____________________________</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39F6" w:rsidRDefault="00CF39F6" w:rsidP="00CF39F6">
      <w:pPr>
        <w:pStyle w:val="ConsPlusNonformat"/>
        <w:jc w:val="center"/>
        <w:rPr>
          <w:rFonts w:ascii="Times New Roman" w:hAnsi="Times New Roman" w:cs="Times New Roman"/>
        </w:rPr>
      </w:pPr>
      <w:r>
        <w:rPr>
          <w:rFonts w:ascii="Times New Roman" w:hAnsi="Times New Roman" w:cs="Times New Roman"/>
        </w:rPr>
        <w:t>(наименование объекта изысканий)</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Инженерные изыскания выполняются для ______________________________________</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F39F6" w:rsidRDefault="00CF39F6" w:rsidP="00CF39F6">
      <w:pPr>
        <w:pStyle w:val="ConsPlusNonformat"/>
        <w:jc w:val="center"/>
        <w:rPr>
          <w:rFonts w:ascii="Times New Roman" w:hAnsi="Times New Roman" w:cs="Times New Roman"/>
        </w:rPr>
      </w:pPr>
      <w:r>
        <w:rPr>
          <w:rFonts w:ascii="Times New Roman" w:hAnsi="Times New Roman" w:cs="Times New Roman"/>
        </w:rPr>
        <w:t>(наименование организации, для которой выполняются изыскания)</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 xml:space="preserve">Общая стоимость инженерных изысканий составляет _________________  </w:t>
      </w:r>
    </w:p>
    <w:p w:rsidR="00CF39F6" w:rsidRDefault="00CF39F6" w:rsidP="00CF39F6">
      <w:pPr>
        <w:pStyle w:val="ConsPlusNormal"/>
        <w:jc w:val="both"/>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800"/>
        <w:gridCol w:w="1560"/>
        <w:gridCol w:w="1560"/>
        <w:gridCol w:w="960"/>
        <w:gridCol w:w="840"/>
        <w:gridCol w:w="1800"/>
      </w:tblGrid>
      <w:tr w:rsidR="00CF39F6" w:rsidTr="00CF39F6">
        <w:trPr>
          <w:trHeight w:val="600"/>
        </w:trPr>
        <w:tc>
          <w:tcPr>
            <w:tcW w:w="1800" w:type="dxa"/>
            <w:vMerge w:val="restart"/>
            <w:tcBorders>
              <w:top w:val="single" w:sz="8" w:space="0" w:color="auto"/>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Наименование </w:t>
            </w:r>
          </w:p>
          <w:p w:rsidR="00CF39F6" w:rsidRDefault="00CF39F6">
            <w:pPr>
              <w:rPr>
                <w:sz w:val="24"/>
                <w:szCs w:val="24"/>
              </w:rPr>
            </w:pPr>
            <w:r>
              <w:rPr>
                <w:sz w:val="24"/>
                <w:szCs w:val="24"/>
              </w:rPr>
              <w:t xml:space="preserve"> видов работ </w:t>
            </w:r>
          </w:p>
        </w:tc>
        <w:tc>
          <w:tcPr>
            <w:tcW w:w="1560" w:type="dxa"/>
            <w:vMerge w:val="restart"/>
            <w:tcBorders>
              <w:top w:val="single" w:sz="8" w:space="0" w:color="auto"/>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   Объем   </w:t>
            </w:r>
          </w:p>
        </w:tc>
        <w:tc>
          <w:tcPr>
            <w:tcW w:w="1560" w:type="dxa"/>
            <w:vMerge w:val="restart"/>
            <w:tcBorders>
              <w:top w:val="single" w:sz="8" w:space="0" w:color="auto"/>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 Стоимость </w:t>
            </w:r>
          </w:p>
        </w:tc>
        <w:tc>
          <w:tcPr>
            <w:tcW w:w="1800" w:type="dxa"/>
            <w:gridSpan w:val="2"/>
            <w:tcBorders>
              <w:top w:val="single" w:sz="8" w:space="0" w:color="auto"/>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   Сроки    </w:t>
            </w:r>
          </w:p>
          <w:p w:rsidR="00CF39F6" w:rsidRDefault="00CF39F6">
            <w:pPr>
              <w:rPr>
                <w:sz w:val="24"/>
                <w:szCs w:val="24"/>
              </w:rPr>
            </w:pPr>
            <w:r>
              <w:rPr>
                <w:sz w:val="24"/>
                <w:szCs w:val="24"/>
              </w:rPr>
              <w:t xml:space="preserve"> выполнения </w:t>
            </w:r>
          </w:p>
        </w:tc>
        <w:tc>
          <w:tcPr>
            <w:tcW w:w="1800" w:type="dxa"/>
            <w:vMerge w:val="restart"/>
            <w:tcBorders>
              <w:top w:val="single" w:sz="8" w:space="0" w:color="auto"/>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  По какой   </w:t>
            </w:r>
          </w:p>
          <w:p w:rsidR="00CF39F6" w:rsidRDefault="00CF39F6">
            <w:pPr>
              <w:rPr>
                <w:sz w:val="24"/>
                <w:szCs w:val="24"/>
              </w:rPr>
            </w:pPr>
            <w:r>
              <w:rPr>
                <w:sz w:val="24"/>
                <w:szCs w:val="24"/>
              </w:rPr>
              <w:t xml:space="preserve"> инструкции  </w:t>
            </w:r>
          </w:p>
        </w:tc>
      </w:tr>
      <w:tr w:rsidR="00CF39F6" w:rsidTr="00CF39F6">
        <w:tc>
          <w:tcPr>
            <w:tcW w:w="1800"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4"/>
                <w:szCs w:val="24"/>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4"/>
                <w:szCs w:val="24"/>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начало</w:t>
            </w:r>
          </w:p>
        </w:tc>
        <w:tc>
          <w:tcPr>
            <w:tcW w:w="84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конец</w:t>
            </w:r>
          </w:p>
        </w:tc>
        <w:tc>
          <w:tcPr>
            <w:tcW w:w="1800"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4"/>
                <w:szCs w:val="24"/>
              </w:rPr>
            </w:pPr>
          </w:p>
        </w:tc>
      </w:tr>
      <w:tr w:rsidR="00CF39F6" w:rsidTr="00CF39F6">
        <w:trPr>
          <w:trHeight w:val="600"/>
        </w:trPr>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1. Инженерно-</w:t>
            </w:r>
          </w:p>
          <w:p w:rsidR="00CF39F6" w:rsidRDefault="00CF39F6">
            <w:pPr>
              <w:rPr>
                <w:sz w:val="24"/>
                <w:szCs w:val="24"/>
              </w:rPr>
            </w:pPr>
            <w:r>
              <w:rPr>
                <w:sz w:val="24"/>
                <w:szCs w:val="24"/>
              </w:rPr>
              <w:t>геодезические</w:t>
            </w:r>
          </w:p>
          <w:p w:rsidR="00CF39F6" w:rsidRDefault="00CF39F6">
            <w:pPr>
              <w:rPr>
                <w:sz w:val="24"/>
                <w:szCs w:val="24"/>
              </w:rPr>
            </w:pPr>
            <w:r>
              <w:rPr>
                <w:sz w:val="24"/>
                <w:szCs w:val="24"/>
              </w:rPr>
              <w:t xml:space="preserve">изыскания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1.1.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1.2.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1.3.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1.4.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rPr>
          <w:trHeight w:val="600"/>
        </w:trPr>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2. Инженерно-</w:t>
            </w:r>
          </w:p>
          <w:p w:rsidR="00CF39F6" w:rsidRDefault="00CF39F6">
            <w:pPr>
              <w:rPr>
                <w:sz w:val="24"/>
                <w:szCs w:val="24"/>
              </w:rPr>
            </w:pPr>
            <w:r>
              <w:rPr>
                <w:sz w:val="24"/>
                <w:szCs w:val="24"/>
              </w:rPr>
              <w:t>геологические</w:t>
            </w:r>
          </w:p>
          <w:p w:rsidR="00CF39F6" w:rsidRDefault="00CF39F6">
            <w:pPr>
              <w:rPr>
                <w:sz w:val="24"/>
                <w:szCs w:val="24"/>
              </w:rPr>
            </w:pPr>
            <w:r>
              <w:rPr>
                <w:sz w:val="24"/>
                <w:szCs w:val="24"/>
              </w:rPr>
              <w:t xml:space="preserve">изыскания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2.1.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2.2.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2.3.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r w:rsidR="00CF39F6" w:rsidTr="00CF39F6">
        <w:tc>
          <w:tcPr>
            <w:tcW w:w="180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2.4.         </w:t>
            </w: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96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800" w:type="dxa"/>
            <w:tcBorders>
              <w:top w:val="nil"/>
              <w:left w:val="single" w:sz="8" w:space="0" w:color="auto"/>
              <w:bottom w:val="single" w:sz="8" w:space="0" w:color="auto"/>
              <w:right w:val="single" w:sz="8" w:space="0" w:color="auto"/>
            </w:tcBorders>
          </w:tcPr>
          <w:p w:rsidR="00CF39F6" w:rsidRDefault="00CF39F6">
            <w:pPr>
              <w:rPr>
                <w:sz w:val="24"/>
                <w:szCs w:val="24"/>
              </w:rPr>
            </w:pPr>
          </w:p>
        </w:tc>
      </w:tr>
    </w:tbl>
    <w:p w:rsidR="00CF39F6" w:rsidRDefault="00CF39F6" w:rsidP="00CF39F6">
      <w:pPr>
        <w:pStyle w:val="ConsPlusNormal"/>
        <w:jc w:val="both"/>
        <w:rPr>
          <w:rFonts w:ascii="Times New Roman" w:hAnsi="Times New Roman" w:cs="Times New Roman"/>
          <w:sz w:val="24"/>
          <w:szCs w:val="24"/>
        </w:rPr>
      </w:pPr>
    </w:p>
    <w:p w:rsidR="00CF39F6" w:rsidRDefault="00CF39F6" w:rsidP="00CF39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Ходатайство о выдаче регистрации на право производства указанных выше работ, мы обязуемся строго соблюдать действующие нормативные документы (ГОСТы, СНиПы и др.), установленные требования к методике работ, гарантируем надлежащее качество их исполнения и сдачу подлинных материалов съемки и одного экземпляра </w:t>
      </w:r>
      <w:proofErr w:type="spellStart"/>
      <w:r>
        <w:rPr>
          <w:rFonts w:ascii="Times New Roman" w:hAnsi="Times New Roman" w:cs="Times New Roman"/>
          <w:sz w:val="24"/>
          <w:szCs w:val="24"/>
        </w:rPr>
        <w:t>техотчета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геофонд</w:t>
      </w:r>
      <w:proofErr w:type="spellEnd"/>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 xml:space="preserve"> – Туринского муниципального района </w:t>
      </w:r>
    </w:p>
    <w:p w:rsidR="00CF39F6" w:rsidRDefault="00CF39F6" w:rsidP="00CF39F6">
      <w:pPr>
        <w:pStyle w:val="ConsPlusNormal"/>
        <w:jc w:val="both"/>
        <w:rPr>
          <w:rFonts w:ascii="Times New Roman" w:hAnsi="Times New Roman" w:cs="Times New Roman"/>
          <w:sz w:val="22"/>
          <w:szCs w:val="22"/>
        </w:rPr>
      </w:pPr>
    </w:p>
    <w:p w:rsidR="00CF39F6" w:rsidRDefault="00CF39F6" w:rsidP="00CF39F6">
      <w:pPr>
        <w:pStyle w:val="ConsPlusNormal"/>
        <w:ind w:firstLine="540"/>
        <w:jc w:val="both"/>
        <w:rPr>
          <w:rFonts w:ascii="Times New Roman" w:hAnsi="Times New Roman" w:cs="Times New Roman"/>
          <w:sz w:val="22"/>
          <w:szCs w:val="22"/>
        </w:rPr>
      </w:pPr>
    </w:p>
    <w:p w:rsidR="00CF39F6" w:rsidRDefault="00CF39F6" w:rsidP="00CF39F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p w:rsidR="00CF39F6" w:rsidRDefault="00CF39F6" w:rsidP="00CF39F6">
      <w:pPr>
        <w:pStyle w:val="ConsPlusNormal"/>
        <w:ind w:firstLine="540"/>
        <w:jc w:val="both"/>
        <w:rPr>
          <w:rFonts w:ascii="Times New Roman" w:hAnsi="Times New Roman" w:cs="Times New Roman"/>
          <w:sz w:val="22"/>
          <w:szCs w:val="22"/>
        </w:rPr>
      </w:pPr>
    </w:p>
    <w:p w:rsidR="00CF39F6" w:rsidRDefault="00CF39F6" w:rsidP="00CF39F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Приложения: 1. Сметы на инженерно-геодезические и инженерно-геологические изыскания.</w:t>
      </w:r>
    </w:p>
    <w:p w:rsidR="00CF39F6" w:rsidRDefault="00CF39F6" w:rsidP="00CF39F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 Программа или </w:t>
      </w:r>
      <w:proofErr w:type="spellStart"/>
      <w:r>
        <w:rPr>
          <w:rFonts w:ascii="Times New Roman" w:hAnsi="Times New Roman" w:cs="Times New Roman"/>
          <w:sz w:val="22"/>
          <w:szCs w:val="22"/>
        </w:rPr>
        <w:t>техзадание</w:t>
      </w:r>
      <w:proofErr w:type="spellEnd"/>
      <w:r>
        <w:rPr>
          <w:rFonts w:ascii="Times New Roman" w:hAnsi="Times New Roman" w:cs="Times New Roman"/>
          <w:sz w:val="22"/>
          <w:szCs w:val="22"/>
        </w:rPr>
        <w:t xml:space="preserve"> на инженерные изыскания.</w:t>
      </w:r>
    </w:p>
    <w:p w:rsidR="00CF39F6" w:rsidRDefault="00CF39F6" w:rsidP="00CF39F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Копия свидетельства СРО о допуске к работам по выполнению инженерных изысканий для строительства.</w:t>
      </w:r>
    </w:p>
    <w:p w:rsidR="00CF39F6" w:rsidRDefault="00CF39F6" w:rsidP="00CF39F6">
      <w:pPr>
        <w:pStyle w:val="ConsPlusNormal"/>
        <w:jc w:val="both"/>
        <w:rPr>
          <w:rFonts w:ascii="Times New Roman" w:hAnsi="Times New Roman" w:cs="Times New Roman"/>
          <w:sz w:val="24"/>
          <w:szCs w:val="24"/>
        </w:rPr>
      </w:pP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___________________________________ __________________________________</w:t>
      </w:r>
    </w:p>
    <w:p w:rsidR="00CF39F6" w:rsidRDefault="00CF39F6" w:rsidP="00CF39F6">
      <w:pPr>
        <w:pStyle w:val="ConsPlusNonformat"/>
        <w:jc w:val="cente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подпись руководителя организации)  (Ф.И.О. руководителя организации)</w:t>
      </w:r>
    </w:p>
    <w:p w:rsidR="00CF39F6" w:rsidRDefault="00CF39F6" w:rsidP="00CF39F6">
      <w:pPr>
        <w:pStyle w:val="ConsPlusNonformat"/>
        <w:jc w:val="center"/>
        <w:rPr>
          <w:rFonts w:ascii="Times New Roman" w:hAnsi="Times New Roman" w:cs="Times New Roman"/>
        </w:rPr>
      </w:pP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"____" ________________ 20__ г.</w:t>
      </w:r>
    </w:p>
    <w:p w:rsidR="00CF39F6" w:rsidRDefault="00CF39F6" w:rsidP="00CF39F6">
      <w:pPr>
        <w:pStyle w:val="ConsPlusNormal"/>
        <w:jc w:val="both"/>
        <w:rPr>
          <w:rFonts w:ascii="Times New Roman" w:hAnsi="Times New Roman" w:cs="Times New Roman"/>
          <w:sz w:val="24"/>
          <w:szCs w:val="24"/>
        </w:rPr>
      </w:pPr>
    </w:p>
    <w:p w:rsidR="00CF39F6" w:rsidRDefault="00CF39F6" w:rsidP="00CF39F6">
      <w:pPr>
        <w:jc w:val="right"/>
        <w:rPr>
          <w:rFonts w:asciiTheme="minorHAnsi" w:hAnsiTheme="minorHAnsi" w:cstheme="minorBidi"/>
          <w:sz w:val="22"/>
          <w:szCs w:val="22"/>
        </w:rPr>
      </w:pPr>
    </w:p>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 w:rsidR="00CF39F6" w:rsidRDefault="00CF39F6" w:rsidP="00CF39F6">
      <w:pPr>
        <w:tabs>
          <w:tab w:val="left" w:pos="8145"/>
        </w:tabs>
      </w:pPr>
      <w:r>
        <w:tab/>
      </w:r>
    </w:p>
    <w:p w:rsidR="00CF39F6" w:rsidRDefault="00CF39F6" w:rsidP="00CF39F6">
      <w:pPr>
        <w:tabs>
          <w:tab w:val="left" w:pos="8145"/>
        </w:tabs>
      </w:pPr>
    </w:p>
    <w:p w:rsidR="00CF39F6" w:rsidRDefault="00CF39F6" w:rsidP="00CF39F6">
      <w:pPr>
        <w:tabs>
          <w:tab w:val="left" w:pos="8145"/>
        </w:tabs>
      </w:pPr>
    </w:p>
    <w:p w:rsidR="00CF39F6" w:rsidRDefault="00CF39F6" w:rsidP="00CF39F6">
      <w:pPr>
        <w:tabs>
          <w:tab w:val="left" w:pos="555"/>
          <w:tab w:val="decimal" w:pos="11448"/>
          <w:tab w:val="center" w:pos="11520"/>
        </w:tabs>
        <w:jc w:val="right"/>
        <w:rPr>
          <w:b/>
        </w:rPr>
      </w:pPr>
      <w:r>
        <w:t>Приложение № 2</w:t>
      </w:r>
    </w:p>
    <w:p w:rsidR="00CF39F6" w:rsidRDefault="00CF39F6" w:rsidP="00CF39F6">
      <w:pPr>
        <w:tabs>
          <w:tab w:val="left" w:pos="555"/>
          <w:tab w:val="center" w:pos="4677"/>
        </w:tabs>
        <w:jc w:val="right"/>
      </w:pPr>
      <w:r>
        <w:tab/>
      </w:r>
      <w:r>
        <w:tab/>
      </w:r>
      <w:r>
        <w:tab/>
        <w:t xml:space="preserve">    к административному регламенту</w:t>
      </w:r>
    </w:p>
    <w:p w:rsidR="00CF39F6" w:rsidRDefault="00CF39F6" w:rsidP="00CF39F6">
      <w:pPr>
        <w:pStyle w:val="ConsPlusNormal"/>
        <w:jc w:val="both"/>
      </w:pPr>
    </w:p>
    <w:p w:rsidR="00CF39F6" w:rsidRDefault="00CF39F6" w:rsidP="00CF39F6">
      <w:pPr>
        <w:pStyle w:val="ConsPlusNonformat"/>
        <w:rPr>
          <w:rFonts w:ascii="Times New Roman" w:hAnsi="Times New Roman" w:cs="Times New Roman"/>
          <w:sz w:val="24"/>
          <w:szCs w:val="24"/>
        </w:rPr>
      </w:pPr>
      <w:r>
        <w:t xml:space="preserve">       </w:t>
      </w:r>
    </w:p>
    <w:p w:rsidR="00CF39F6" w:rsidRDefault="00CF39F6" w:rsidP="00CF39F6">
      <w:pPr>
        <w:pStyle w:val="ConsPlusNonformat"/>
        <w:rPr>
          <w:rFonts w:ascii="Times New Roman" w:hAnsi="Times New Roman" w:cs="Times New Roman"/>
          <w:sz w:val="24"/>
          <w:szCs w:val="24"/>
        </w:rPr>
      </w:pPr>
      <w:bookmarkStart w:id="2" w:name="Par351"/>
      <w:bookmarkEnd w:id="2"/>
      <w:r>
        <w:rPr>
          <w:rFonts w:ascii="Times New Roman" w:hAnsi="Times New Roman" w:cs="Times New Roman"/>
          <w:sz w:val="24"/>
          <w:szCs w:val="24"/>
        </w:rPr>
        <w:t xml:space="preserve">                                                                                   РЕГИСТРАЦИЯ N _________ от __________</w:t>
      </w:r>
    </w:p>
    <w:p w:rsidR="00CF39F6" w:rsidRDefault="00CF39F6" w:rsidP="00CF39F6">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(регистрация)    (дата)</w:t>
      </w:r>
    </w:p>
    <w:p w:rsidR="00CF39F6" w:rsidRDefault="00CF39F6" w:rsidP="00CF39F6">
      <w:pPr>
        <w:pStyle w:val="ConsPlusNonformat"/>
        <w:rPr>
          <w:rFonts w:ascii="Times New Roman" w:hAnsi="Times New Roman" w:cs="Times New Roman"/>
        </w:rPr>
      </w:pP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на  право  производства инженерно-геодезических изысканий для строительства</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39F6" w:rsidRDefault="00CF39F6" w:rsidP="00CF39F6">
      <w:pPr>
        <w:pStyle w:val="ConsPlusNonformat"/>
        <w:jc w:val="center"/>
        <w:rPr>
          <w:rFonts w:ascii="Times New Roman" w:hAnsi="Times New Roman" w:cs="Times New Roman"/>
        </w:rPr>
      </w:pPr>
      <w:r>
        <w:rPr>
          <w:rFonts w:ascii="Times New Roman" w:hAnsi="Times New Roman" w:cs="Times New Roman"/>
        </w:rPr>
        <w:t>(наименование объекта изысканий)</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по заявлению от ______________________ выдано ____________________________.</w:t>
      </w:r>
    </w:p>
    <w:p w:rsidR="00CF39F6" w:rsidRDefault="00CF39F6" w:rsidP="00CF39F6">
      <w:pPr>
        <w:pStyle w:val="ConsPlusNonformat"/>
        <w:rPr>
          <w:rFonts w:ascii="Times New Roman" w:hAnsi="Times New Roman" w:cs="Times New Roman"/>
        </w:rPr>
      </w:pPr>
      <w:r>
        <w:rPr>
          <w:rFonts w:ascii="Times New Roman" w:hAnsi="Times New Roman" w:cs="Times New Roman"/>
        </w:rPr>
        <w:t xml:space="preserve">                                         (дата подачи заявления)                        (наименование организации-заявителя)</w:t>
      </w:r>
    </w:p>
    <w:p w:rsidR="00CF39F6" w:rsidRDefault="00CF39F6" w:rsidP="00CF39F6">
      <w:pPr>
        <w:pStyle w:val="ConsPlusNonformat"/>
        <w:rPr>
          <w:rFonts w:ascii="Times New Roman" w:hAnsi="Times New Roman" w:cs="Times New Roman"/>
          <w:sz w:val="24"/>
          <w:szCs w:val="24"/>
        </w:rPr>
      </w:pP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Свидетельство о допуске к работам по выполнению инженерных изысканий N                 от</w:t>
      </w:r>
    </w:p>
    <w:p w:rsidR="00CF39F6" w:rsidRDefault="00CF39F6" w:rsidP="00CF39F6">
      <w:pPr>
        <w:pStyle w:val="ConsPlusNonformat"/>
        <w:rPr>
          <w:rFonts w:ascii="Times New Roman" w:hAnsi="Times New Roman" w:cs="Times New Roman"/>
          <w:sz w:val="24"/>
          <w:szCs w:val="24"/>
        </w:rPr>
      </w:pP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F39F6" w:rsidRDefault="00CF39F6" w:rsidP="00CF39F6">
      <w:pPr>
        <w:pStyle w:val="ConsPlusNormal"/>
        <w:jc w:val="both"/>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480"/>
        <w:gridCol w:w="1344"/>
        <w:gridCol w:w="864"/>
        <w:gridCol w:w="768"/>
        <w:gridCol w:w="672"/>
        <w:gridCol w:w="672"/>
        <w:gridCol w:w="1056"/>
        <w:gridCol w:w="1056"/>
        <w:gridCol w:w="1440"/>
        <w:gridCol w:w="1571"/>
      </w:tblGrid>
      <w:tr w:rsidR="00CF39F6" w:rsidTr="00CF39F6">
        <w:trPr>
          <w:trHeight w:val="640"/>
        </w:trPr>
        <w:tc>
          <w:tcPr>
            <w:tcW w:w="480" w:type="dxa"/>
            <w:vMerge w:val="restart"/>
            <w:tcBorders>
              <w:top w:val="single" w:sz="8" w:space="0" w:color="auto"/>
              <w:left w:val="single" w:sz="8" w:space="0" w:color="auto"/>
              <w:bottom w:val="single" w:sz="8" w:space="0" w:color="auto"/>
              <w:right w:val="single" w:sz="8" w:space="0" w:color="auto"/>
            </w:tcBorders>
            <w:hideMark/>
          </w:tcPr>
          <w:p w:rsidR="00CF39F6" w:rsidRDefault="00CF39F6">
            <w:r>
              <w:t xml:space="preserve"> N </w:t>
            </w:r>
          </w:p>
          <w:p w:rsidR="00CF39F6" w:rsidRDefault="00CF39F6">
            <w:pPr>
              <w:rPr>
                <w:sz w:val="22"/>
                <w:szCs w:val="22"/>
              </w:rPr>
            </w:pPr>
            <w:r>
              <w:t>п/п</w:t>
            </w:r>
          </w:p>
        </w:tc>
        <w:tc>
          <w:tcPr>
            <w:tcW w:w="1344" w:type="dxa"/>
            <w:vMerge w:val="restart"/>
            <w:tcBorders>
              <w:top w:val="single" w:sz="8" w:space="0" w:color="auto"/>
              <w:left w:val="single" w:sz="8" w:space="0" w:color="auto"/>
              <w:bottom w:val="single" w:sz="8" w:space="0" w:color="auto"/>
              <w:right w:val="single" w:sz="8" w:space="0" w:color="auto"/>
            </w:tcBorders>
            <w:hideMark/>
          </w:tcPr>
          <w:p w:rsidR="00CF39F6" w:rsidRDefault="00CF39F6">
            <w:r>
              <w:t>Наименование</w:t>
            </w:r>
          </w:p>
          <w:p w:rsidR="00CF39F6" w:rsidRDefault="00CF39F6">
            <w:pPr>
              <w:rPr>
                <w:sz w:val="22"/>
                <w:szCs w:val="22"/>
              </w:rPr>
            </w:pPr>
            <w:r>
              <w:t xml:space="preserve">   работ    </w:t>
            </w:r>
          </w:p>
        </w:tc>
        <w:tc>
          <w:tcPr>
            <w:tcW w:w="864" w:type="dxa"/>
            <w:vMerge w:val="restart"/>
            <w:tcBorders>
              <w:top w:val="single" w:sz="8" w:space="0" w:color="auto"/>
              <w:left w:val="single" w:sz="8" w:space="0" w:color="auto"/>
              <w:bottom w:val="single" w:sz="8" w:space="0" w:color="auto"/>
              <w:right w:val="single" w:sz="8" w:space="0" w:color="auto"/>
            </w:tcBorders>
            <w:hideMark/>
          </w:tcPr>
          <w:p w:rsidR="00CF39F6" w:rsidRDefault="00CF39F6">
            <w:r>
              <w:t>Масштаб</w:t>
            </w:r>
          </w:p>
          <w:p w:rsidR="00CF39F6" w:rsidRDefault="00CF39F6">
            <w:pPr>
              <w:rPr>
                <w:sz w:val="22"/>
                <w:szCs w:val="22"/>
              </w:rPr>
            </w:pPr>
            <w:r>
              <w:t xml:space="preserve">съемки </w:t>
            </w:r>
          </w:p>
        </w:tc>
        <w:tc>
          <w:tcPr>
            <w:tcW w:w="1440" w:type="dxa"/>
            <w:gridSpan w:val="2"/>
            <w:tcBorders>
              <w:top w:val="single" w:sz="8" w:space="0" w:color="auto"/>
              <w:left w:val="single" w:sz="8" w:space="0" w:color="auto"/>
              <w:bottom w:val="single" w:sz="8" w:space="0" w:color="auto"/>
              <w:right w:val="single" w:sz="8" w:space="0" w:color="auto"/>
            </w:tcBorders>
            <w:hideMark/>
          </w:tcPr>
          <w:p w:rsidR="00CF39F6" w:rsidRDefault="00CF39F6">
            <w:r>
              <w:t xml:space="preserve">   Сроки    </w:t>
            </w:r>
          </w:p>
          <w:p w:rsidR="00CF39F6" w:rsidRDefault="00CF39F6">
            <w:r>
              <w:t xml:space="preserve"> выполнения </w:t>
            </w:r>
          </w:p>
          <w:p w:rsidR="00CF39F6" w:rsidRDefault="00CF39F6">
            <w:pPr>
              <w:rPr>
                <w:sz w:val="22"/>
                <w:szCs w:val="22"/>
              </w:rPr>
            </w:pPr>
            <w:r>
              <w:t xml:space="preserve">   работ    </w:t>
            </w:r>
          </w:p>
        </w:tc>
        <w:tc>
          <w:tcPr>
            <w:tcW w:w="672" w:type="dxa"/>
            <w:vMerge w:val="restart"/>
            <w:tcBorders>
              <w:top w:val="single" w:sz="8" w:space="0" w:color="auto"/>
              <w:left w:val="single" w:sz="8" w:space="0" w:color="auto"/>
              <w:bottom w:val="single" w:sz="8" w:space="0" w:color="auto"/>
              <w:right w:val="single" w:sz="8" w:space="0" w:color="auto"/>
            </w:tcBorders>
            <w:hideMark/>
          </w:tcPr>
          <w:p w:rsidR="00CF39F6" w:rsidRDefault="00CF39F6">
            <w:r>
              <w:t>Объем</w:t>
            </w:r>
          </w:p>
          <w:p w:rsidR="00CF39F6" w:rsidRDefault="00CF39F6">
            <w:pPr>
              <w:rPr>
                <w:sz w:val="22"/>
                <w:szCs w:val="22"/>
              </w:rPr>
            </w:pPr>
            <w:r>
              <w:t>работ</w:t>
            </w:r>
          </w:p>
        </w:tc>
        <w:tc>
          <w:tcPr>
            <w:tcW w:w="1056" w:type="dxa"/>
            <w:vMerge w:val="restart"/>
            <w:tcBorders>
              <w:top w:val="single" w:sz="8" w:space="0" w:color="auto"/>
              <w:left w:val="single" w:sz="8" w:space="0" w:color="auto"/>
              <w:bottom w:val="single" w:sz="8" w:space="0" w:color="auto"/>
              <w:right w:val="single" w:sz="8" w:space="0" w:color="auto"/>
            </w:tcBorders>
            <w:hideMark/>
          </w:tcPr>
          <w:p w:rsidR="00CF39F6" w:rsidRDefault="00CF39F6">
            <w:r>
              <w:t>Стоимость</w:t>
            </w:r>
          </w:p>
          <w:p w:rsidR="00CF39F6" w:rsidRDefault="00CF39F6">
            <w:pPr>
              <w:rPr>
                <w:sz w:val="22"/>
                <w:szCs w:val="22"/>
              </w:rPr>
            </w:pPr>
            <w:r>
              <w:t xml:space="preserve">  един.  </w:t>
            </w:r>
          </w:p>
        </w:tc>
        <w:tc>
          <w:tcPr>
            <w:tcW w:w="1056" w:type="dxa"/>
            <w:vMerge w:val="restart"/>
            <w:tcBorders>
              <w:top w:val="single" w:sz="8" w:space="0" w:color="auto"/>
              <w:left w:val="single" w:sz="8" w:space="0" w:color="auto"/>
              <w:bottom w:val="single" w:sz="8" w:space="0" w:color="auto"/>
              <w:right w:val="single" w:sz="8" w:space="0" w:color="auto"/>
            </w:tcBorders>
            <w:hideMark/>
          </w:tcPr>
          <w:p w:rsidR="00CF39F6" w:rsidRDefault="00CF39F6">
            <w:r>
              <w:t>Стоимость</w:t>
            </w:r>
          </w:p>
          <w:p w:rsidR="00CF39F6" w:rsidRDefault="00CF39F6">
            <w:pPr>
              <w:rPr>
                <w:sz w:val="22"/>
                <w:szCs w:val="22"/>
              </w:rPr>
            </w:pPr>
            <w:r>
              <w:t xml:space="preserve">  работ  </w:t>
            </w:r>
          </w:p>
        </w:tc>
        <w:tc>
          <w:tcPr>
            <w:tcW w:w="1440" w:type="dxa"/>
            <w:vMerge w:val="restart"/>
            <w:tcBorders>
              <w:top w:val="single" w:sz="8" w:space="0" w:color="auto"/>
              <w:left w:val="single" w:sz="8" w:space="0" w:color="auto"/>
              <w:bottom w:val="single" w:sz="8" w:space="0" w:color="auto"/>
              <w:right w:val="single" w:sz="8" w:space="0" w:color="auto"/>
            </w:tcBorders>
            <w:hideMark/>
          </w:tcPr>
          <w:p w:rsidR="00CF39F6" w:rsidRDefault="00CF39F6">
            <w:r>
              <w:t xml:space="preserve">  По какой   </w:t>
            </w:r>
          </w:p>
          <w:p w:rsidR="00CF39F6" w:rsidRDefault="00CF39F6">
            <w:r>
              <w:t xml:space="preserve"> инструкции  </w:t>
            </w:r>
          </w:p>
          <w:p w:rsidR="00CF39F6" w:rsidRDefault="00CF39F6">
            <w:r>
              <w:t xml:space="preserve">    будут    </w:t>
            </w:r>
          </w:p>
          <w:p w:rsidR="00CF39F6" w:rsidRDefault="00CF39F6">
            <w:r>
              <w:t>производиться</w:t>
            </w:r>
          </w:p>
          <w:p w:rsidR="00CF39F6" w:rsidRDefault="00CF39F6">
            <w:pPr>
              <w:rPr>
                <w:sz w:val="22"/>
                <w:szCs w:val="22"/>
              </w:rPr>
            </w:pPr>
            <w:r>
              <w:t xml:space="preserve">   работы    </w:t>
            </w:r>
          </w:p>
        </w:tc>
        <w:tc>
          <w:tcPr>
            <w:tcW w:w="1571" w:type="dxa"/>
            <w:vMerge w:val="restart"/>
            <w:tcBorders>
              <w:top w:val="single" w:sz="8" w:space="0" w:color="auto"/>
              <w:left w:val="single" w:sz="8" w:space="0" w:color="auto"/>
              <w:bottom w:val="single" w:sz="8" w:space="0" w:color="auto"/>
              <w:right w:val="single" w:sz="8" w:space="0" w:color="auto"/>
            </w:tcBorders>
            <w:hideMark/>
          </w:tcPr>
          <w:p w:rsidR="00CF39F6" w:rsidRDefault="00CF39F6">
            <w:pPr>
              <w:jc w:val="center"/>
            </w:pPr>
            <w:r>
              <w:t>Какой материал</w:t>
            </w:r>
          </w:p>
          <w:p w:rsidR="00CF39F6" w:rsidRDefault="00CF39F6">
            <w:pPr>
              <w:jc w:val="center"/>
            </w:pPr>
            <w:r>
              <w:t>должен</w:t>
            </w:r>
          </w:p>
          <w:p w:rsidR="00CF39F6" w:rsidRDefault="00CF39F6">
            <w:pPr>
              <w:jc w:val="center"/>
              <w:rPr>
                <w:sz w:val="22"/>
                <w:szCs w:val="22"/>
              </w:rPr>
            </w:pPr>
            <w:r>
              <w:t xml:space="preserve">быть сдан в администрацию </w:t>
            </w:r>
            <w:proofErr w:type="spellStart"/>
            <w:r>
              <w:t>Слободо</w:t>
            </w:r>
            <w:proofErr w:type="spellEnd"/>
            <w:r>
              <w:t xml:space="preserve"> – Туринского муниципального района</w:t>
            </w:r>
          </w:p>
        </w:tc>
      </w:tr>
      <w:tr w:rsidR="00CF39F6" w:rsidTr="00CF39F6">
        <w:trPr>
          <w:trHeight w:val="320"/>
        </w:trPr>
        <w:tc>
          <w:tcPr>
            <w:tcW w:w="480"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2"/>
                <w:szCs w:val="22"/>
              </w:rPr>
            </w:pPr>
          </w:p>
        </w:tc>
        <w:tc>
          <w:tcPr>
            <w:tcW w:w="7872"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2"/>
                <w:szCs w:val="22"/>
              </w:rPr>
            </w:pPr>
          </w:p>
        </w:tc>
        <w:tc>
          <w:tcPr>
            <w:tcW w:w="864"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2"/>
                <w:szCs w:val="22"/>
              </w:rPr>
            </w:pPr>
          </w:p>
        </w:tc>
        <w:tc>
          <w:tcPr>
            <w:tcW w:w="768"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начало</w:t>
            </w:r>
          </w:p>
        </w:tc>
        <w:tc>
          <w:tcPr>
            <w:tcW w:w="672"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конец</w:t>
            </w:r>
          </w:p>
        </w:tc>
        <w:tc>
          <w:tcPr>
            <w:tcW w:w="672"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2"/>
                <w:szCs w:val="22"/>
              </w:rPr>
            </w:pPr>
          </w:p>
        </w:tc>
        <w:tc>
          <w:tcPr>
            <w:tcW w:w="1056"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2"/>
                <w:szCs w:val="22"/>
              </w:rPr>
            </w:pPr>
          </w:p>
        </w:tc>
        <w:tc>
          <w:tcPr>
            <w:tcW w:w="1056"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2"/>
                <w:szCs w:val="22"/>
              </w:rPr>
            </w:pPr>
          </w:p>
        </w:tc>
        <w:tc>
          <w:tcPr>
            <w:tcW w:w="1571" w:type="dxa"/>
            <w:vMerge/>
            <w:tcBorders>
              <w:top w:val="single" w:sz="8" w:space="0" w:color="auto"/>
              <w:left w:val="single" w:sz="8" w:space="0" w:color="auto"/>
              <w:bottom w:val="single" w:sz="8" w:space="0" w:color="auto"/>
              <w:right w:val="single" w:sz="8" w:space="0" w:color="auto"/>
            </w:tcBorders>
            <w:vAlign w:val="center"/>
            <w:hideMark/>
          </w:tcPr>
          <w:p w:rsidR="00CF39F6" w:rsidRDefault="00CF39F6">
            <w:pPr>
              <w:rPr>
                <w:sz w:val="22"/>
                <w:szCs w:val="22"/>
              </w:rPr>
            </w:pPr>
          </w:p>
        </w:tc>
      </w:tr>
      <w:tr w:rsidR="00CF39F6" w:rsidTr="00CF39F6">
        <w:trPr>
          <w:trHeight w:val="320"/>
        </w:trPr>
        <w:tc>
          <w:tcPr>
            <w:tcW w:w="48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1. </w:t>
            </w:r>
          </w:p>
        </w:tc>
        <w:tc>
          <w:tcPr>
            <w:tcW w:w="7872" w:type="dxa"/>
            <w:gridSpan w:val="8"/>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Инженерно-геодезические изыскания                                        </w:t>
            </w:r>
          </w:p>
        </w:tc>
        <w:tc>
          <w:tcPr>
            <w:tcW w:w="1571" w:type="dxa"/>
            <w:vMerge w:val="restart"/>
            <w:tcBorders>
              <w:top w:val="nil"/>
              <w:left w:val="single" w:sz="8" w:space="0" w:color="auto"/>
              <w:bottom w:val="single" w:sz="8" w:space="0" w:color="auto"/>
              <w:right w:val="single" w:sz="8" w:space="0" w:color="auto"/>
            </w:tcBorders>
            <w:hideMark/>
          </w:tcPr>
          <w:p w:rsidR="00CF39F6" w:rsidRDefault="00CF39F6">
            <w:pPr>
              <w:jc w:val="center"/>
            </w:pPr>
            <w:r>
              <w:t>1 экземпляр отчета</w:t>
            </w:r>
          </w:p>
          <w:p w:rsidR="00CF39F6" w:rsidRDefault="00CF39F6">
            <w:pPr>
              <w:jc w:val="center"/>
              <w:rPr>
                <w:sz w:val="24"/>
                <w:szCs w:val="24"/>
              </w:rPr>
            </w:pPr>
            <w:r>
              <w:t xml:space="preserve">передать в администрацию </w:t>
            </w:r>
            <w:proofErr w:type="spellStart"/>
            <w:r>
              <w:t>Слободо</w:t>
            </w:r>
            <w:proofErr w:type="spellEnd"/>
            <w:r>
              <w:t xml:space="preserve"> – Туринского муниципального района</w:t>
            </w:r>
          </w:p>
        </w:tc>
      </w:tr>
      <w:tr w:rsidR="00CF39F6" w:rsidTr="00CF39F6">
        <w:trPr>
          <w:trHeight w:val="320"/>
        </w:trPr>
        <w:tc>
          <w:tcPr>
            <w:tcW w:w="48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1.1</w:t>
            </w:r>
          </w:p>
        </w:tc>
        <w:tc>
          <w:tcPr>
            <w:tcW w:w="1344"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64"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768"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672"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672"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056"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056"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4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71" w:type="dxa"/>
            <w:vMerge/>
            <w:tcBorders>
              <w:top w:val="nil"/>
              <w:left w:val="single" w:sz="8" w:space="0" w:color="auto"/>
              <w:bottom w:val="single" w:sz="8" w:space="0" w:color="auto"/>
              <w:right w:val="single" w:sz="8" w:space="0" w:color="auto"/>
            </w:tcBorders>
            <w:vAlign w:val="center"/>
            <w:hideMark/>
          </w:tcPr>
          <w:p w:rsidR="00CF39F6" w:rsidRDefault="00CF39F6">
            <w:pPr>
              <w:rPr>
                <w:sz w:val="24"/>
                <w:szCs w:val="24"/>
              </w:rPr>
            </w:pPr>
          </w:p>
        </w:tc>
      </w:tr>
      <w:tr w:rsidR="00CF39F6" w:rsidTr="00CF39F6">
        <w:trPr>
          <w:trHeight w:val="320"/>
        </w:trPr>
        <w:tc>
          <w:tcPr>
            <w:tcW w:w="48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2. </w:t>
            </w:r>
          </w:p>
        </w:tc>
        <w:tc>
          <w:tcPr>
            <w:tcW w:w="7872" w:type="dxa"/>
            <w:gridSpan w:val="8"/>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Инженерно-геологические изыскания                                        </w:t>
            </w:r>
          </w:p>
        </w:tc>
        <w:tc>
          <w:tcPr>
            <w:tcW w:w="1571" w:type="dxa"/>
            <w:vMerge/>
            <w:tcBorders>
              <w:top w:val="nil"/>
              <w:left w:val="single" w:sz="8" w:space="0" w:color="auto"/>
              <w:bottom w:val="single" w:sz="8" w:space="0" w:color="auto"/>
              <w:right w:val="single" w:sz="8" w:space="0" w:color="auto"/>
            </w:tcBorders>
            <w:vAlign w:val="center"/>
            <w:hideMark/>
          </w:tcPr>
          <w:p w:rsidR="00CF39F6" w:rsidRDefault="00CF39F6">
            <w:pPr>
              <w:rPr>
                <w:sz w:val="24"/>
                <w:szCs w:val="24"/>
              </w:rPr>
            </w:pPr>
          </w:p>
        </w:tc>
      </w:tr>
      <w:tr w:rsidR="00CF39F6" w:rsidTr="00CF39F6">
        <w:trPr>
          <w:trHeight w:val="320"/>
        </w:trPr>
        <w:tc>
          <w:tcPr>
            <w:tcW w:w="48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2.1</w:t>
            </w:r>
          </w:p>
        </w:tc>
        <w:tc>
          <w:tcPr>
            <w:tcW w:w="1344"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64"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768"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672"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672"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056"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056"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4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71" w:type="dxa"/>
            <w:vMerge/>
            <w:tcBorders>
              <w:top w:val="nil"/>
              <w:left w:val="single" w:sz="8" w:space="0" w:color="auto"/>
              <w:bottom w:val="single" w:sz="8" w:space="0" w:color="auto"/>
              <w:right w:val="single" w:sz="8" w:space="0" w:color="auto"/>
            </w:tcBorders>
            <w:vAlign w:val="center"/>
            <w:hideMark/>
          </w:tcPr>
          <w:p w:rsidR="00CF39F6" w:rsidRDefault="00CF39F6">
            <w:pPr>
              <w:rPr>
                <w:sz w:val="24"/>
                <w:szCs w:val="24"/>
              </w:rPr>
            </w:pPr>
          </w:p>
        </w:tc>
      </w:tr>
      <w:tr w:rsidR="00CF39F6" w:rsidTr="00CF39F6">
        <w:trPr>
          <w:trHeight w:val="320"/>
        </w:trPr>
        <w:tc>
          <w:tcPr>
            <w:tcW w:w="48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 3 </w:t>
            </w:r>
          </w:p>
        </w:tc>
        <w:tc>
          <w:tcPr>
            <w:tcW w:w="7872" w:type="dxa"/>
            <w:gridSpan w:val="8"/>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 xml:space="preserve">Инженерно-экологические изыскания                                        </w:t>
            </w:r>
          </w:p>
        </w:tc>
        <w:tc>
          <w:tcPr>
            <w:tcW w:w="1571" w:type="dxa"/>
            <w:vMerge/>
            <w:tcBorders>
              <w:top w:val="nil"/>
              <w:left w:val="single" w:sz="8" w:space="0" w:color="auto"/>
              <w:bottom w:val="single" w:sz="8" w:space="0" w:color="auto"/>
              <w:right w:val="single" w:sz="8" w:space="0" w:color="auto"/>
            </w:tcBorders>
            <w:vAlign w:val="center"/>
            <w:hideMark/>
          </w:tcPr>
          <w:p w:rsidR="00CF39F6" w:rsidRDefault="00CF39F6">
            <w:pPr>
              <w:rPr>
                <w:sz w:val="24"/>
                <w:szCs w:val="24"/>
              </w:rPr>
            </w:pPr>
          </w:p>
        </w:tc>
      </w:tr>
      <w:tr w:rsidR="00CF39F6" w:rsidTr="00CF39F6">
        <w:tc>
          <w:tcPr>
            <w:tcW w:w="480" w:type="dxa"/>
            <w:tcBorders>
              <w:top w:val="nil"/>
              <w:left w:val="single" w:sz="8" w:space="0" w:color="auto"/>
              <w:bottom w:val="single" w:sz="8" w:space="0" w:color="auto"/>
              <w:right w:val="single" w:sz="8" w:space="0" w:color="auto"/>
            </w:tcBorders>
            <w:hideMark/>
          </w:tcPr>
          <w:p w:rsidR="00CF39F6" w:rsidRDefault="00CF39F6">
            <w:pPr>
              <w:rPr>
                <w:sz w:val="24"/>
                <w:szCs w:val="24"/>
              </w:rPr>
            </w:pPr>
            <w:r>
              <w:rPr>
                <w:sz w:val="24"/>
                <w:szCs w:val="24"/>
              </w:rPr>
              <w:t>3.1</w:t>
            </w:r>
          </w:p>
        </w:tc>
        <w:tc>
          <w:tcPr>
            <w:tcW w:w="1344"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864"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768"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672"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672"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056"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056"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440" w:type="dxa"/>
            <w:tcBorders>
              <w:top w:val="nil"/>
              <w:left w:val="single" w:sz="8" w:space="0" w:color="auto"/>
              <w:bottom w:val="single" w:sz="8" w:space="0" w:color="auto"/>
              <w:right w:val="single" w:sz="8" w:space="0" w:color="auto"/>
            </w:tcBorders>
          </w:tcPr>
          <w:p w:rsidR="00CF39F6" w:rsidRDefault="00CF39F6">
            <w:pPr>
              <w:rPr>
                <w:sz w:val="24"/>
                <w:szCs w:val="24"/>
              </w:rPr>
            </w:pPr>
          </w:p>
        </w:tc>
        <w:tc>
          <w:tcPr>
            <w:tcW w:w="1571" w:type="dxa"/>
            <w:vMerge/>
            <w:tcBorders>
              <w:top w:val="nil"/>
              <w:left w:val="single" w:sz="8" w:space="0" w:color="auto"/>
              <w:bottom w:val="single" w:sz="8" w:space="0" w:color="auto"/>
              <w:right w:val="single" w:sz="8" w:space="0" w:color="auto"/>
            </w:tcBorders>
            <w:vAlign w:val="center"/>
            <w:hideMark/>
          </w:tcPr>
          <w:p w:rsidR="00CF39F6" w:rsidRDefault="00CF39F6">
            <w:pPr>
              <w:rPr>
                <w:sz w:val="24"/>
                <w:szCs w:val="24"/>
              </w:rPr>
            </w:pPr>
          </w:p>
        </w:tc>
      </w:tr>
    </w:tbl>
    <w:p w:rsidR="00CF39F6" w:rsidRDefault="00CF39F6" w:rsidP="00CF39F6">
      <w:pPr>
        <w:pStyle w:val="ConsPlusNormal"/>
        <w:jc w:val="both"/>
        <w:rPr>
          <w:rFonts w:ascii="Times New Roman" w:hAnsi="Times New Roman" w:cs="Times New Roman"/>
          <w:sz w:val="24"/>
          <w:szCs w:val="24"/>
        </w:rPr>
      </w:pPr>
    </w:p>
    <w:p w:rsidR="00CF39F6" w:rsidRDefault="00CF39F6" w:rsidP="00CF39F6">
      <w:pPr>
        <w:pStyle w:val="ConsPlusNonformat"/>
        <w:rPr>
          <w:rFonts w:ascii="Times New Roman" w:hAnsi="Times New Roman" w:cs="Times New Roman"/>
          <w:sz w:val="26"/>
          <w:szCs w:val="28"/>
        </w:rPr>
      </w:pPr>
      <w:r>
        <w:rPr>
          <w:rFonts w:ascii="Times New Roman" w:hAnsi="Times New Roman" w:cs="Times New Roman"/>
          <w:sz w:val="24"/>
          <w:szCs w:val="24"/>
        </w:rPr>
        <w:t xml:space="preserve"> </w:t>
      </w:r>
      <w:r>
        <w:rPr>
          <w:rFonts w:ascii="Times New Roman" w:hAnsi="Times New Roman" w:cs="Times New Roman"/>
          <w:sz w:val="26"/>
          <w:szCs w:val="28"/>
        </w:rPr>
        <w:t>Ведущий специалист  по ведению информационной</w:t>
      </w:r>
    </w:p>
    <w:p w:rsidR="00CF39F6" w:rsidRDefault="00CF39F6" w:rsidP="00CF39F6">
      <w:pPr>
        <w:pStyle w:val="ConsPlusNonformat"/>
        <w:rPr>
          <w:rFonts w:ascii="Times New Roman" w:hAnsi="Times New Roman" w:cs="Times New Roman"/>
          <w:sz w:val="26"/>
          <w:szCs w:val="28"/>
        </w:rPr>
      </w:pPr>
      <w:r>
        <w:rPr>
          <w:rFonts w:ascii="Times New Roman" w:hAnsi="Times New Roman" w:cs="Times New Roman"/>
          <w:sz w:val="26"/>
          <w:szCs w:val="28"/>
        </w:rPr>
        <w:t xml:space="preserve"> системы обеспечения градостроительной деятельности</w:t>
      </w:r>
    </w:p>
    <w:p w:rsidR="00CF39F6" w:rsidRDefault="00CF39F6" w:rsidP="00CF39F6">
      <w:pPr>
        <w:pStyle w:val="ConsPlusNonformat"/>
        <w:rPr>
          <w:rFonts w:ascii="Times New Roman" w:hAnsi="Times New Roman" w:cs="Times New Roman"/>
          <w:sz w:val="26"/>
          <w:szCs w:val="28"/>
        </w:rPr>
      </w:pPr>
      <w:r>
        <w:rPr>
          <w:rFonts w:ascii="Times New Roman" w:hAnsi="Times New Roman" w:cs="Times New Roman"/>
          <w:sz w:val="26"/>
          <w:szCs w:val="28"/>
        </w:rPr>
        <w:t xml:space="preserve"> и территориальному планированию администрации </w:t>
      </w:r>
    </w:p>
    <w:p w:rsidR="00CF39F6" w:rsidRDefault="00CF39F6" w:rsidP="00CF39F6">
      <w:pPr>
        <w:pStyle w:val="ConsPlusNonformat"/>
        <w:rPr>
          <w:rFonts w:ascii="Times New Roman" w:hAnsi="Times New Roman" w:cs="Times New Roman"/>
          <w:sz w:val="24"/>
          <w:szCs w:val="24"/>
        </w:rPr>
      </w:pPr>
      <w:r>
        <w:rPr>
          <w:rFonts w:ascii="Times New Roman" w:hAnsi="Times New Roman" w:cs="Times New Roman"/>
          <w:sz w:val="26"/>
          <w:szCs w:val="28"/>
        </w:rPr>
        <w:t xml:space="preserve"> </w:t>
      </w:r>
      <w:proofErr w:type="spellStart"/>
      <w:r>
        <w:rPr>
          <w:rFonts w:ascii="Times New Roman" w:hAnsi="Times New Roman" w:cs="Times New Roman"/>
          <w:sz w:val="26"/>
          <w:szCs w:val="28"/>
        </w:rPr>
        <w:t>Слободо</w:t>
      </w:r>
      <w:proofErr w:type="spellEnd"/>
      <w:r>
        <w:rPr>
          <w:rFonts w:ascii="Times New Roman" w:hAnsi="Times New Roman" w:cs="Times New Roman"/>
          <w:sz w:val="26"/>
          <w:szCs w:val="28"/>
        </w:rPr>
        <w:t>-Туринского муниципального района</w:t>
      </w:r>
      <w:r>
        <w:rPr>
          <w:rFonts w:ascii="Times New Roman" w:hAnsi="Times New Roman" w:cs="Times New Roman"/>
          <w:sz w:val="24"/>
          <w:szCs w:val="24"/>
        </w:rPr>
        <w:t xml:space="preserve">                           _______________                                </w:t>
      </w:r>
    </w:p>
    <w:p w:rsidR="00CF39F6" w:rsidRDefault="00CF39F6" w:rsidP="00CF39F6">
      <w:pPr>
        <w:pStyle w:val="ConsPlusNormal"/>
        <w:tabs>
          <w:tab w:val="left" w:pos="7260"/>
        </w:tabs>
        <w:jc w:val="both"/>
      </w:pPr>
      <w:r>
        <w:tab/>
        <w:t>(подпись)</w:t>
      </w:r>
    </w:p>
    <w:p w:rsidR="00CF39F6" w:rsidRDefault="00CF39F6" w:rsidP="00CF39F6">
      <w:pPr>
        <w:pStyle w:val="ConsPlusNormal"/>
        <w:jc w:val="both"/>
      </w:pPr>
    </w:p>
    <w:p w:rsidR="00CF39F6" w:rsidRDefault="00CF39F6" w:rsidP="00CF39F6">
      <w:pPr>
        <w:pStyle w:val="ConsPlusNormal"/>
        <w:tabs>
          <w:tab w:val="left" w:pos="6135"/>
        </w:tabs>
        <w:jc w:val="both"/>
      </w:pPr>
      <w:r>
        <w:tab/>
        <w:t>М.П</w:t>
      </w:r>
    </w:p>
    <w:p w:rsidR="00CF39F6" w:rsidRDefault="00CF39F6" w:rsidP="00CF39F6">
      <w:pPr>
        <w:tabs>
          <w:tab w:val="left" w:pos="8145"/>
        </w:tabs>
      </w:pPr>
    </w:p>
    <w:p w:rsidR="00CF39F6" w:rsidRDefault="00CF39F6" w:rsidP="00CF39F6"/>
    <w:p w:rsidR="00CF39F6" w:rsidRDefault="00CF39F6" w:rsidP="00CF39F6"/>
    <w:p w:rsidR="00CF39F6" w:rsidRDefault="00CF39F6" w:rsidP="00CF39F6"/>
    <w:p w:rsidR="00CF39F6" w:rsidRDefault="00CF39F6" w:rsidP="00CF39F6">
      <w:pPr>
        <w:tabs>
          <w:tab w:val="left" w:pos="7920"/>
        </w:tabs>
      </w:pPr>
      <w:r>
        <w:tab/>
      </w:r>
    </w:p>
    <w:p w:rsidR="00CF39F6" w:rsidRDefault="00CF39F6" w:rsidP="00CF39F6">
      <w:pPr>
        <w:tabs>
          <w:tab w:val="left" w:pos="7920"/>
        </w:tabs>
      </w:pPr>
    </w:p>
    <w:p w:rsidR="00CF39F6" w:rsidRDefault="00CF39F6" w:rsidP="00CF39F6">
      <w:pPr>
        <w:tabs>
          <w:tab w:val="left" w:pos="7920"/>
        </w:tabs>
      </w:pPr>
    </w:p>
    <w:p w:rsidR="00CF39F6" w:rsidRDefault="00CF39F6" w:rsidP="00CF39F6">
      <w:pPr>
        <w:tabs>
          <w:tab w:val="left" w:pos="555"/>
          <w:tab w:val="decimal" w:pos="11448"/>
          <w:tab w:val="center" w:pos="11520"/>
        </w:tabs>
        <w:jc w:val="right"/>
        <w:rPr>
          <w:b/>
        </w:rPr>
      </w:pPr>
      <w:r>
        <w:tab/>
        <w:t>Приложение № 3</w:t>
      </w:r>
    </w:p>
    <w:p w:rsidR="00CF39F6" w:rsidRDefault="00CF39F6" w:rsidP="00CF39F6">
      <w:pPr>
        <w:tabs>
          <w:tab w:val="left" w:pos="555"/>
          <w:tab w:val="center" w:pos="4677"/>
        </w:tabs>
        <w:jc w:val="right"/>
      </w:pPr>
      <w:r>
        <w:tab/>
      </w:r>
      <w:r>
        <w:tab/>
      </w:r>
      <w:r>
        <w:tab/>
        <w:t xml:space="preserve">    к административному регламенту</w:t>
      </w:r>
    </w:p>
    <w:p w:rsidR="00CF39F6" w:rsidRDefault="00CF39F6" w:rsidP="00CF39F6">
      <w:pPr>
        <w:tabs>
          <w:tab w:val="left" w:pos="555"/>
          <w:tab w:val="center" w:pos="4677"/>
        </w:tabs>
        <w:jc w:val="right"/>
        <w:rPr>
          <w:sz w:val="24"/>
          <w:szCs w:val="24"/>
        </w:rPr>
      </w:pPr>
    </w:p>
    <w:p w:rsidR="00CF39F6" w:rsidRDefault="00CF39F6" w:rsidP="00CF39F6">
      <w:pPr>
        <w:tabs>
          <w:tab w:val="left" w:pos="555"/>
          <w:tab w:val="center" w:pos="4677"/>
        </w:tabs>
        <w:jc w:val="right"/>
        <w:rPr>
          <w:sz w:val="24"/>
          <w:szCs w:val="24"/>
        </w:rPr>
      </w:pPr>
    </w:p>
    <w:p w:rsidR="00CF39F6" w:rsidRDefault="00CF39F6" w:rsidP="00CF39F6">
      <w:pPr>
        <w:tabs>
          <w:tab w:val="left" w:pos="555"/>
          <w:tab w:val="center" w:pos="4677"/>
        </w:tabs>
        <w:jc w:val="right"/>
        <w:rPr>
          <w:sz w:val="24"/>
          <w:szCs w:val="24"/>
        </w:rPr>
      </w:pPr>
    </w:p>
    <w:p w:rsidR="00CF39F6" w:rsidRDefault="00CF39F6" w:rsidP="00CF39F6">
      <w:pPr>
        <w:tabs>
          <w:tab w:val="left" w:pos="555"/>
          <w:tab w:val="center" w:pos="4677"/>
        </w:tabs>
        <w:jc w:val="right"/>
        <w:rPr>
          <w:sz w:val="24"/>
          <w:szCs w:val="24"/>
        </w:rPr>
      </w:pPr>
    </w:p>
    <w:p w:rsidR="00CF39F6" w:rsidRDefault="00CF39F6" w:rsidP="00CF39F6">
      <w:pPr>
        <w:pStyle w:val="ConsPlusNormal"/>
        <w:jc w:val="center"/>
        <w:rPr>
          <w:rFonts w:ascii="Times New Roman" w:hAnsi="Times New Roman" w:cs="Times New Roman"/>
          <w:sz w:val="28"/>
          <w:szCs w:val="28"/>
        </w:rPr>
      </w:pPr>
    </w:p>
    <w:p w:rsidR="00CF39F6" w:rsidRDefault="00CF39F6" w:rsidP="00CF39F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БЛОК-СХЕМА</w:t>
      </w:r>
    </w:p>
    <w:p w:rsidR="00CF39F6" w:rsidRDefault="00CF39F6" w:rsidP="00CF39F6">
      <w:pPr>
        <w:pStyle w:val="ConsPlusNormal"/>
        <w:jc w:val="center"/>
        <w:rPr>
          <w:rFonts w:ascii="Times New Roman" w:hAnsi="Times New Roman" w:cs="Times New Roman"/>
          <w:sz w:val="28"/>
          <w:szCs w:val="28"/>
        </w:rPr>
      </w:pPr>
      <w:r>
        <w:rPr>
          <w:rFonts w:ascii="Times New Roman" w:hAnsi="Times New Roman" w:cs="Times New Roman"/>
          <w:sz w:val="28"/>
          <w:szCs w:val="28"/>
        </w:rPr>
        <w:t>ПОСЛЕДОВАТЕЛЬНОСТИ ДЕЙСТВИЙ ПО ВЫДАЧЕ</w:t>
      </w:r>
    </w:p>
    <w:p w:rsidR="00CF39F6" w:rsidRDefault="00CF39F6" w:rsidP="00CF39F6">
      <w:pPr>
        <w:pStyle w:val="ConsPlusNormal"/>
        <w:jc w:val="center"/>
        <w:rPr>
          <w:rFonts w:ascii="Times New Roman" w:hAnsi="Times New Roman" w:cs="Times New Roman"/>
          <w:sz w:val="28"/>
          <w:szCs w:val="28"/>
        </w:rPr>
      </w:pPr>
      <w:r>
        <w:rPr>
          <w:rFonts w:ascii="Times New Roman" w:hAnsi="Times New Roman" w:cs="Times New Roman"/>
          <w:sz w:val="28"/>
          <w:szCs w:val="28"/>
        </w:rPr>
        <w:t>РЕГИСТРАЦИОННОГО БЛАНКА (РАЗРЕШЕНИЯ)</w:t>
      </w:r>
    </w:p>
    <w:p w:rsidR="00CF39F6" w:rsidRDefault="00CF39F6" w:rsidP="00CF39F6">
      <w:pPr>
        <w:pStyle w:val="ConsPlusNormal"/>
        <w:jc w:val="center"/>
        <w:rPr>
          <w:rFonts w:ascii="Times New Roman" w:hAnsi="Times New Roman" w:cs="Times New Roman"/>
          <w:sz w:val="28"/>
          <w:szCs w:val="28"/>
        </w:rPr>
      </w:pPr>
      <w:r>
        <w:rPr>
          <w:rFonts w:ascii="Times New Roman" w:hAnsi="Times New Roman" w:cs="Times New Roman"/>
          <w:sz w:val="28"/>
          <w:szCs w:val="28"/>
        </w:rPr>
        <w:t>НА ПРОИЗВОДСТВО ИНЖЕНЕРНЫХ ИЗЫСКАНИЙ</w:t>
      </w:r>
    </w:p>
    <w:p w:rsidR="00CF39F6" w:rsidRDefault="00CF39F6" w:rsidP="00CF39F6">
      <w:pPr>
        <w:pStyle w:val="ConsPlusNormal"/>
        <w:jc w:val="both"/>
      </w:pPr>
    </w:p>
    <w:p w:rsidR="00CF39F6" w:rsidRDefault="00CF39F6" w:rsidP="00CF39F6">
      <w:pPr>
        <w:pStyle w:val="ConsPlusNonformat"/>
        <w:jc w:val="center"/>
      </w:pPr>
      <w:r>
        <w:t>┌──────────────────────────────────────────────────────────────┐</w:t>
      </w:r>
    </w:p>
    <w:p w:rsidR="00CF39F6" w:rsidRDefault="00CF39F6" w:rsidP="00CF39F6">
      <w:pPr>
        <w:pStyle w:val="ConsPlusNonformat"/>
        <w:jc w:val="center"/>
      </w:pPr>
      <w:r>
        <w:t>│Прием и регистрация заявления о выдаче регистрационного бланка│</w:t>
      </w:r>
    </w:p>
    <w:p w:rsidR="00CF39F6" w:rsidRDefault="00CF39F6" w:rsidP="00CF39F6">
      <w:pPr>
        <w:pStyle w:val="ConsPlusNonformat"/>
        <w:jc w:val="center"/>
      </w:pPr>
      <w:r>
        <w:t>│        на производство инженерных изысканий, а также         │</w:t>
      </w:r>
    </w:p>
    <w:p w:rsidR="00CF39F6" w:rsidRDefault="00CF39F6" w:rsidP="00CF39F6">
      <w:pPr>
        <w:pStyle w:val="ConsPlusNonformat"/>
        <w:jc w:val="center"/>
      </w:pPr>
      <w:r>
        <w:t>│            прилагаемых к нему документов (1 день)            │</w:t>
      </w:r>
    </w:p>
    <w:p w:rsidR="00CF39F6" w:rsidRDefault="00CF39F6" w:rsidP="00CF39F6">
      <w:pPr>
        <w:pStyle w:val="ConsPlusNonformat"/>
        <w:jc w:val="center"/>
      </w:pPr>
      <w:r>
        <w:t>└─────────────────────────────────────────────────────────────┘</w:t>
      </w:r>
    </w:p>
    <w:p w:rsidR="00CF39F6" w:rsidRDefault="00CF39F6" w:rsidP="00CF39F6">
      <w:pPr>
        <w:pStyle w:val="ConsPlusNonformat"/>
        <w:jc w:val="center"/>
      </w:pPr>
      <w: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tblGrid>
      <w:tr w:rsidR="00CF39F6" w:rsidTr="00CF39F6">
        <w:trPr>
          <w:trHeight w:val="885"/>
        </w:trPr>
        <w:tc>
          <w:tcPr>
            <w:tcW w:w="7545" w:type="dxa"/>
            <w:tcBorders>
              <w:top w:val="single" w:sz="4" w:space="0" w:color="auto"/>
              <w:left w:val="single" w:sz="4" w:space="0" w:color="auto"/>
              <w:bottom w:val="single" w:sz="4" w:space="0" w:color="auto"/>
              <w:right w:val="single" w:sz="4" w:space="0" w:color="auto"/>
            </w:tcBorders>
            <w:hideMark/>
          </w:tcPr>
          <w:p w:rsidR="00CF39F6" w:rsidRDefault="00CF39F6">
            <w:pPr>
              <w:pStyle w:val="ConsPlusNonformat"/>
              <w:spacing w:line="276" w:lineRule="auto"/>
              <w:jc w:val="center"/>
            </w:pPr>
            <w:r>
              <w:lastRenderedPageBreak/>
              <w:t xml:space="preserve">Рассмотрение заявления о выдаче регистрационного бланка    </w:t>
            </w:r>
          </w:p>
          <w:p w:rsidR="00CF39F6" w:rsidRDefault="00CF39F6">
            <w:pPr>
              <w:pStyle w:val="ConsPlusNonformat"/>
              <w:spacing w:line="276" w:lineRule="auto"/>
              <w:jc w:val="center"/>
            </w:pPr>
            <w:r>
              <w:t xml:space="preserve">        на производство инженерных изысканий </w:t>
            </w:r>
          </w:p>
          <w:p w:rsidR="00CF39F6" w:rsidRDefault="00CF39F6">
            <w:pPr>
              <w:pStyle w:val="ConsPlusNonformat"/>
              <w:spacing w:line="276" w:lineRule="auto"/>
              <w:jc w:val="center"/>
            </w:pPr>
            <w:r>
              <w:t xml:space="preserve">(10 дней)               </w:t>
            </w:r>
          </w:p>
        </w:tc>
      </w:tr>
    </w:tbl>
    <w:p w:rsidR="00CF39F6" w:rsidRDefault="00CF39F6" w:rsidP="00CF39F6">
      <w:pPr>
        <w:pStyle w:val="ConsPlusNonformat"/>
        <w:tabs>
          <w:tab w:val="left" w:pos="2730"/>
          <w:tab w:val="center" w:pos="4890"/>
        </w:tabs>
      </w:pPr>
      <w:r>
        <w:tab/>
      </w:r>
      <w:r>
        <w:tab/>
        <w:t xml:space="preserve"> </w:t>
      </w:r>
    </w:p>
    <w:p w:rsidR="00CF39F6" w:rsidRDefault="00CF39F6" w:rsidP="00CF39F6">
      <w:pPr>
        <w:pStyle w:val="ConsPlusNonformat"/>
        <w:jc w:val="center"/>
      </w:pPr>
      <w:r>
        <w:t>\/                                  \/</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CF39F6" w:rsidTr="00CF39F6">
        <w:trPr>
          <w:trHeight w:val="1830"/>
        </w:trPr>
        <w:tc>
          <w:tcPr>
            <w:tcW w:w="3225" w:type="dxa"/>
            <w:tcBorders>
              <w:top w:val="single" w:sz="4" w:space="0" w:color="auto"/>
              <w:left w:val="single" w:sz="4" w:space="0" w:color="auto"/>
              <w:bottom w:val="single" w:sz="4" w:space="0" w:color="auto"/>
              <w:right w:val="single" w:sz="4" w:space="0" w:color="auto"/>
            </w:tcBorders>
            <w:hideMark/>
          </w:tcPr>
          <w:p w:rsidR="00CF39F6" w:rsidRDefault="00CF39F6">
            <w:pPr>
              <w:pStyle w:val="ConsPlusNonformat"/>
              <w:spacing w:line="276" w:lineRule="auto"/>
              <w:jc w:val="center"/>
            </w:pPr>
            <w:r>
              <w:t xml:space="preserve">   Сообщение об отказе    в выдаче регистрации      на производство           инженерных изысканий   (не позднее 14 дней со дня подачи заявления)           </w:t>
            </w:r>
          </w:p>
        </w:tc>
      </w:tr>
    </w:tbl>
    <w:tbl>
      <w:tblPr>
        <w:tblpPr w:leftFromText="180" w:rightFromText="180" w:bottomFromText="200" w:vertAnchor="text" w:horzAnchor="page" w:tblpX="6613" w:tblpY="-1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tblGrid>
      <w:tr w:rsidR="00CF39F6" w:rsidTr="00CF39F6">
        <w:trPr>
          <w:trHeight w:val="1230"/>
        </w:trPr>
        <w:tc>
          <w:tcPr>
            <w:tcW w:w="3255" w:type="dxa"/>
            <w:tcBorders>
              <w:top w:val="single" w:sz="4" w:space="0" w:color="auto"/>
              <w:left w:val="single" w:sz="4" w:space="0" w:color="auto"/>
              <w:bottom w:val="single" w:sz="4" w:space="0" w:color="auto"/>
              <w:right w:val="single" w:sz="4" w:space="0" w:color="auto"/>
            </w:tcBorders>
            <w:hideMark/>
          </w:tcPr>
          <w:p w:rsidR="00CF39F6" w:rsidRDefault="00CF39F6">
            <w:pPr>
              <w:pStyle w:val="ConsPlusNonformat"/>
              <w:spacing w:line="276" w:lineRule="auto"/>
            </w:pPr>
            <w:r>
              <w:t xml:space="preserve">Выдача регистрационного   бланка на производство  </w:t>
            </w:r>
          </w:p>
          <w:p w:rsidR="00CF39F6" w:rsidRDefault="00CF39F6">
            <w:pPr>
              <w:pStyle w:val="ConsPlusNonformat"/>
              <w:spacing w:line="276" w:lineRule="auto"/>
              <w:jc w:val="center"/>
            </w:pPr>
            <w:r>
              <w:t xml:space="preserve">инженерных изысканий   </w:t>
            </w:r>
          </w:p>
          <w:p w:rsidR="00CF39F6" w:rsidRDefault="00CF39F6">
            <w:pPr>
              <w:pStyle w:val="ConsPlusNonformat"/>
              <w:spacing w:line="276" w:lineRule="auto"/>
            </w:pPr>
            <w:r>
              <w:t xml:space="preserve">(не позднее 14 дней    </w:t>
            </w:r>
          </w:p>
          <w:p w:rsidR="00CF39F6" w:rsidRDefault="00CF39F6">
            <w:pPr>
              <w:pStyle w:val="ConsPlusNonformat"/>
              <w:spacing w:line="276" w:lineRule="auto"/>
              <w:jc w:val="center"/>
            </w:pPr>
            <w:r>
              <w:t>со дня подачи заявления)</w:t>
            </w:r>
          </w:p>
        </w:tc>
      </w:tr>
    </w:tbl>
    <w:p w:rsidR="00CF39F6" w:rsidRDefault="00CF39F6" w:rsidP="00CF39F6">
      <w:pPr>
        <w:pStyle w:val="ConsPlusNonformat"/>
        <w:jc w:val="center"/>
      </w:pPr>
    </w:p>
    <w:p w:rsidR="00CF39F6" w:rsidRDefault="00CF39F6" w:rsidP="00CF39F6">
      <w:pPr>
        <w:tabs>
          <w:tab w:val="left" w:pos="900"/>
        </w:tabs>
        <w:jc w:val="both"/>
        <w:rPr>
          <w:sz w:val="28"/>
          <w:szCs w:val="28"/>
        </w:rPr>
      </w:pPr>
    </w:p>
    <w:p w:rsidR="00207559" w:rsidRPr="002342F4" w:rsidRDefault="00207559" w:rsidP="00207559">
      <w:pPr>
        <w:widowControl/>
        <w:jc w:val="center"/>
        <w:rPr>
          <w:sz w:val="27"/>
          <w:szCs w:val="27"/>
        </w:rPr>
      </w:pPr>
    </w:p>
    <w:p w:rsidR="00A0221F" w:rsidRDefault="00A0221F"/>
    <w:sectPr w:rsidR="00A0221F" w:rsidSect="00D8491B">
      <w:headerReference w:type="even" r:id="rId10"/>
      <w:headerReference w:type="default" r:id="rId11"/>
      <w:footerReference w:type="even" r:id="rId12"/>
      <w:footerReference w:type="default" r:id="rId13"/>
      <w:pgSz w:w="11906" w:h="16838"/>
      <w:pgMar w:top="568"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4E" w:rsidRDefault="00E34D4E">
      <w:r>
        <w:separator/>
      </w:r>
    </w:p>
  </w:endnote>
  <w:endnote w:type="continuationSeparator" w:id="0">
    <w:p w:rsidR="00E34D4E" w:rsidRDefault="00E3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6" w:rsidRDefault="00207559" w:rsidP="00535EC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33C6" w:rsidRDefault="00E34D4E" w:rsidP="00B67E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6" w:rsidRDefault="00E34D4E" w:rsidP="00B67E8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4E" w:rsidRDefault="00E34D4E">
      <w:r>
        <w:separator/>
      </w:r>
    </w:p>
  </w:footnote>
  <w:footnote w:type="continuationSeparator" w:id="0">
    <w:p w:rsidR="00E34D4E" w:rsidRDefault="00E3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6" w:rsidRDefault="00207559" w:rsidP="008C17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3C6" w:rsidRDefault="00E34D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3A" w:rsidRDefault="00207559">
    <w:pPr>
      <w:pStyle w:val="a3"/>
      <w:jc w:val="center"/>
    </w:pPr>
    <w:r>
      <w:fldChar w:fldCharType="begin"/>
    </w:r>
    <w:r>
      <w:instrText>PAGE   \* MERGEFORMAT</w:instrText>
    </w:r>
    <w:r>
      <w:fldChar w:fldCharType="separate"/>
    </w:r>
    <w:r w:rsidR="0076034C">
      <w:rPr>
        <w:noProof/>
      </w:rPr>
      <w:t>7</w:t>
    </w:r>
    <w:r>
      <w:fldChar w:fldCharType="end"/>
    </w:r>
  </w:p>
  <w:p w:rsidR="00A53F3A" w:rsidRDefault="00E34D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D0"/>
    <w:rsid w:val="00207559"/>
    <w:rsid w:val="00363C22"/>
    <w:rsid w:val="0076034C"/>
    <w:rsid w:val="00846318"/>
    <w:rsid w:val="00A0221F"/>
    <w:rsid w:val="00CF39F6"/>
    <w:rsid w:val="00DC05B0"/>
    <w:rsid w:val="00DF5AD0"/>
    <w:rsid w:val="00E3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7559"/>
    <w:pPr>
      <w:tabs>
        <w:tab w:val="center" w:pos="4677"/>
        <w:tab w:val="right" w:pos="9355"/>
      </w:tabs>
    </w:pPr>
  </w:style>
  <w:style w:type="character" w:customStyle="1" w:styleId="a4">
    <w:name w:val="Верхний колонтитул Знак"/>
    <w:basedOn w:val="a0"/>
    <w:link w:val="a3"/>
    <w:uiPriority w:val="99"/>
    <w:rsid w:val="00207559"/>
    <w:rPr>
      <w:rFonts w:ascii="Times New Roman" w:eastAsia="Times New Roman" w:hAnsi="Times New Roman" w:cs="Times New Roman"/>
      <w:sz w:val="20"/>
      <w:szCs w:val="20"/>
      <w:lang w:eastAsia="ru-RU"/>
    </w:rPr>
  </w:style>
  <w:style w:type="character" w:styleId="a5">
    <w:name w:val="page number"/>
    <w:basedOn w:val="a0"/>
    <w:rsid w:val="00207559"/>
  </w:style>
  <w:style w:type="paragraph" w:styleId="a6">
    <w:name w:val="footer"/>
    <w:basedOn w:val="a"/>
    <w:link w:val="a7"/>
    <w:rsid w:val="00207559"/>
    <w:pPr>
      <w:tabs>
        <w:tab w:val="center" w:pos="4677"/>
        <w:tab w:val="right" w:pos="9355"/>
      </w:tabs>
    </w:pPr>
  </w:style>
  <w:style w:type="character" w:customStyle="1" w:styleId="a7">
    <w:name w:val="Нижний колонтитул Знак"/>
    <w:basedOn w:val="a0"/>
    <w:link w:val="a6"/>
    <w:rsid w:val="00207559"/>
    <w:rPr>
      <w:rFonts w:ascii="Times New Roman" w:eastAsia="Times New Roman" w:hAnsi="Times New Roman" w:cs="Times New Roman"/>
      <w:sz w:val="20"/>
      <w:szCs w:val="20"/>
      <w:lang w:eastAsia="ru-RU"/>
    </w:rPr>
  </w:style>
  <w:style w:type="paragraph" w:customStyle="1" w:styleId="ConsPlusNormal">
    <w:name w:val="ConsPlusNormal"/>
    <w:rsid w:val="00CF3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3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7559"/>
    <w:pPr>
      <w:tabs>
        <w:tab w:val="center" w:pos="4677"/>
        <w:tab w:val="right" w:pos="9355"/>
      </w:tabs>
    </w:pPr>
  </w:style>
  <w:style w:type="character" w:customStyle="1" w:styleId="a4">
    <w:name w:val="Верхний колонтитул Знак"/>
    <w:basedOn w:val="a0"/>
    <w:link w:val="a3"/>
    <w:uiPriority w:val="99"/>
    <w:rsid w:val="00207559"/>
    <w:rPr>
      <w:rFonts w:ascii="Times New Roman" w:eastAsia="Times New Roman" w:hAnsi="Times New Roman" w:cs="Times New Roman"/>
      <w:sz w:val="20"/>
      <w:szCs w:val="20"/>
      <w:lang w:eastAsia="ru-RU"/>
    </w:rPr>
  </w:style>
  <w:style w:type="character" w:styleId="a5">
    <w:name w:val="page number"/>
    <w:basedOn w:val="a0"/>
    <w:rsid w:val="00207559"/>
  </w:style>
  <w:style w:type="paragraph" w:styleId="a6">
    <w:name w:val="footer"/>
    <w:basedOn w:val="a"/>
    <w:link w:val="a7"/>
    <w:rsid w:val="00207559"/>
    <w:pPr>
      <w:tabs>
        <w:tab w:val="center" w:pos="4677"/>
        <w:tab w:val="right" w:pos="9355"/>
      </w:tabs>
    </w:pPr>
  </w:style>
  <w:style w:type="character" w:customStyle="1" w:styleId="a7">
    <w:name w:val="Нижний колонтитул Знак"/>
    <w:basedOn w:val="a0"/>
    <w:link w:val="a6"/>
    <w:rsid w:val="00207559"/>
    <w:rPr>
      <w:rFonts w:ascii="Times New Roman" w:eastAsia="Times New Roman" w:hAnsi="Times New Roman" w:cs="Times New Roman"/>
      <w:sz w:val="20"/>
      <w:szCs w:val="20"/>
      <w:lang w:eastAsia="ru-RU"/>
    </w:rPr>
  </w:style>
  <w:style w:type="paragraph" w:customStyle="1" w:styleId="ConsPlusNormal">
    <w:name w:val="ConsPlusNormal"/>
    <w:rsid w:val="00CF3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3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turm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3981</Words>
  <Characters>22697</Characters>
  <Application>Microsoft Office Word</Application>
  <DocSecurity>0</DocSecurity>
  <Lines>189</Lines>
  <Paragraphs>53</Paragraphs>
  <ScaleCrop>false</ScaleCrop>
  <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6</cp:revision>
  <dcterms:created xsi:type="dcterms:W3CDTF">2016-06-20T03:11:00Z</dcterms:created>
  <dcterms:modified xsi:type="dcterms:W3CDTF">2016-06-20T03:21:00Z</dcterms:modified>
</cp:coreProperties>
</file>