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7"/>
        <w:gridCol w:w="5103"/>
      </w:tblGrid>
      <w:tr w:rsidR="001F40B5" w:rsidTr="008858F0">
        <w:trPr>
          <w:cantSplit/>
          <w:trHeight w:val="719"/>
        </w:trPr>
        <w:tc>
          <w:tcPr>
            <w:tcW w:w="9779" w:type="dxa"/>
            <w:gridSpan w:val="2"/>
          </w:tcPr>
          <w:p w:rsidR="001F40B5" w:rsidRDefault="001F40B5" w:rsidP="008858F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5640" cy="721995"/>
                  <wp:effectExtent l="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001" r="635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F40B5" w:rsidRDefault="001F40B5" w:rsidP="008858F0">
            <w:pPr>
              <w:jc w:val="center"/>
              <w:rPr>
                <w:sz w:val="24"/>
                <w:szCs w:val="24"/>
              </w:rPr>
            </w:pPr>
          </w:p>
          <w:p w:rsidR="001F40B5" w:rsidRDefault="001F40B5" w:rsidP="008858F0">
            <w:pPr>
              <w:jc w:val="center"/>
              <w:rPr>
                <w:sz w:val="24"/>
                <w:szCs w:val="24"/>
              </w:rPr>
            </w:pPr>
          </w:p>
          <w:p w:rsidR="001F40B5" w:rsidRDefault="001F40B5" w:rsidP="008858F0">
            <w:pPr>
              <w:jc w:val="center"/>
              <w:rPr>
                <w:sz w:val="24"/>
                <w:szCs w:val="24"/>
              </w:rPr>
            </w:pPr>
          </w:p>
        </w:tc>
      </w:tr>
      <w:tr w:rsidR="001F40B5" w:rsidTr="008858F0">
        <w:trPr>
          <w:cantSplit/>
          <w:trHeight w:val="1155"/>
        </w:trPr>
        <w:tc>
          <w:tcPr>
            <w:tcW w:w="9779" w:type="dxa"/>
            <w:gridSpan w:val="2"/>
            <w:tcBorders>
              <w:bottom w:val="single" w:sz="12" w:space="0" w:color="000000"/>
            </w:tcBorders>
          </w:tcPr>
          <w:p w:rsidR="001F40B5" w:rsidRDefault="001F40B5" w:rsidP="008858F0">
            <w:pPr>
              <w:jc w:val="center"/>
              <w:rPr>
                <w:rFonts w:ascii="Liberation Serif" w:hAnsi="Liberation Serif" w:cs="Liberation Serif"/>
                <w:b/>
                <w:sz w:val="28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4"/>
              </w:rPr>
              <w:t>АДМИНИСТРАЦИЯ СЛОБОДО-ТУРИНСКОГО</w:t>
            </w:r>
          </w:p>
          <w:p w:rsidR="001F40B5" w:rsidRDefault="001F40B5" w:rsidP="008858F0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4"/>
              </w:rPr>
              <w:t>МУНИЦИПАЛЬНОГО РАЙОНА</w:t>
            </w:r>
          </w:p>
          <w:p w:rsidR="001F40B5" w:rsidRDefault="001F40B5" w:rsidP="001F40B5">
            <w:pPr>
              <w:keepNext/>
              <w:numPr>
                <w:ilvl w:val="2"/>
                <w:numId w:val="3"/>
              </w:numPr>
              <w:tabs>
                <w:tab w:val="left" w:pos="0"/>
              </w:tabs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4"/>
              </w:rPr>
              <w:t>ПОСТАНОВЛЕНИЕ</w:t>
            </w:r>
          </w:p>
          <w:p w:rsidR="001F40B5" w:rsidRDefault="001F40B5" w:rsidP="008858F0">
            <w:pPr>
              <w:rPr>
                <w:sz w:val="10"/>
                <w:szCs w:val="24"/>
              </w:rPr>
            </w:pPr>
          </w:p>
        </w:tc>
      </w:tr>
      <w:tr w:rsidR="001F40B5" w:rsidTr="008858F0">
        <w:trPr>
          <w:cantSplit/>
          <w:trHeight w:val="270"/>
        </w:trPr>
        <w:tc>
          <w:tcPr>
            <w:tcW w:w="9779" w:type="dxa"/>
            <w:gridSpan w:val="2"/>
            <w:tcBorders>
              <w:top w:val="single" w:sz="12" w:space="0" w:color="000000"/>
            </w:tcBorders>
          </w:tcPr>
          <w:p w:rsidR="001F40B5" w:rsidRDefault="001F40B5" w:rsidP="008858F0">
            <w:pPr>
              <w:jc w:val="center"/>
              <w:rPr>
                <w:rFonts w:ascii="Liberation Serif" w:hAnsi="Liberation Serif" w:cs="Liberation Serif"/>
                <w:b/>
                <w:szCs w:val="24"/>
              </w:rPr>
            </w:pPr>
          </w:p>
        </w:tc>
      </w:tr>
      <w:tr w:rsidR="001F40B5" w:rsidTr="008858F0">
        <w:trPr>
          <w:trHeight w:val="360"/>
        </w:trPr>
        <w:tc>
          <w:tcPr>
            <w:tcW w:w="4677" w:type="dxa"/>
          </w:tcPr>
          <w:p w:rsidR="001F40B5" w:rsidRDefault="008B019A" w:rsidP="008858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21</w:t>
            </w:r>
            <w:r w:rsidR="00087A76">
              <w:rPr>
                <w:rFonts w:ascii="Liberation Serif" w:hAnsi="Liberation Serif" w:cs="Liberation Serif"/>
                <w:sz w:val="28"/>
                <w:szCs w:val="28"/>
              </w:rPr>
              <w:t>.04</w:t>
            </w:r>
            <w:r w:rsidR="001F40B5">
              <w:rPr>
                <w:rFonts w:ascii="Liberation Serif" w:hAnsi="Liberation Serif" w:cs="Liberation Serif"/>
                <w:sz w:val="28"/>
                <w:szCs w:val="28"/>
              </w:rPr>
              <w:t>.202</w:t>
            </w:r>
            <w:r w:rsidR="00F92209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1F40B5" w:rsidRDefault="001F40B5" w:rsidP="001F40B5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266621">
              <w:rPr>
                <w:rFonts w:ascii="Liberation Serif" w:hAnsi="Liberation Serif"/>
                <w:sz w:val="28"/>
                <w:szCs w:val="28"/>
              </w:rPr>
              <w:t>191</w:t>
            </w:r>
          </w:p>
        </w:tc>
      </w:tr>
      <w:tr w:rsidR="001F40B5" w:rsidTr="008858F0">
        <w:trPr>
          <w:trHeight w:val="275"/>
        </w:trPr>
        <w:tc>
          <w:tcPr>
            <w:tcW w:w="9779" w:type="dxa"/>
            <w:gridSpan w:val="2"/>
          </w:tcPr>
          <w:p w:rsidR="001F40B5" w:rsidRDefault="001F40B5" w:rsidP="008858F0">
            <w:pPr>
              <w:jc w:val="center"/>
              <w:rPr>
                <w:rFonts w:ascii="Liberation Serif" w:hAnsi="Liberation Serif" w:cs="Calibri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Calibri"/>
                <w:sz w:val="28"/>
                <w:szCs w:val="28"/>
              </w:rPr>
              <w:t>с</w:t>
            </w:r>
            <w:proofErr w:type="gramEnd"/>
            <w:r>
              <w:rPr>
                <w:rFonts w:ascii="Liberation Serif" w:hAnsi="Liberation Serif" w:cs="Calibri"/>
                <w:sz w:val="28"/>
                <w:szCs w:val="28"/>
              </w:rPr>
              <w:t>. Туринская Слобода</w:t>
            </w:r>
          </w:p>
        </w:tc>
      </w:tr>
    </w:tbl>
    <w:p w:rsidR="00C84DDF" w:rsidRDefault="00C84DDF">
      <w:pPr>
        <w:widowControl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:rsidR="001F40B5" w:rsidRDefault="001F40B5">
      <w:pPr>
        <w:widowControl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:rsidR="00C84DDF" w:rsidRPr="001F40B5" w:rsidRDefault="00E5231F" w:rsidP="007374E9">
      <w:pPr>
        <w:pStyle w:val="ConsPlusTitle"/>
        <w:widowControl/>
        <w:spacing w:after="0" w:line="240" w:lineRule="auto"/>
        <w:jc w:val="center"/>
      </w:pPr>
      <w:bookmarkStart w:id="0" w:name="__DdeLink__3079_3515503692"/>
      <w:r w:rsidRPr="001F40B5">
        <w:rPr>
          <w:rFonts w:ascii="Liberation Serif" w:hAnsi="Liberation Serif"/>
          <w:iCs/>
          <w:sz w:val="28"/>
          <w:szCs w:val="28"/>
        </w:rPr>
        <w:t>О</w:t>
      </w:r>
      <w:bookmarkEnd w:id="0"/>
      <w:r w:rsidR="007374E9">
        <w:rPr>
          <w:rFonts w:ascii="Liberation Serif" w:hAnsi="Liberation Serif"/>
          <w:iCs/>
          <w:sz w:val="28"/>
          <w:szCs w:val="28"/>
        </w:rPr>
        <w:t>б установлении особого противопожарного режима на территории  Слободо-Туринского муниципального района</w:t>
      </w:r>
    </w:p>
    <w:p w:rsidR="00C84DDF" w:rsidRPr="00426442" w:rsidRDefault="00C84DDF">
      <w:pPr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1F40B5" w:rsidRPr="00426442" w:rsidRDefault="001F40B5">
      <w:pPr>
        <w:widowControl/>
        <w:jc w:val="center"/>
        <w:rPr>
          <w:rFonts w:ascii="Liberation Serif" w:hAnsi="Liberation Serif" w:cs="Liberation Serif"/>
          <w:sz w:val="28"/>
          <w:szCs w:val="28"/>
        </w:rPr>
      </w:pPr>
    </w:p>
    <w:p w:rsidR="00C84DDF" w:rsidRPr="001F40B5" w:rsidRDefault="007374E9" w:rsidP="001F40B5">
      <w:pPr>
        <w:pStyle w:val="ConsPlusNormal"/>
        <w:widowControl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статьей 14 Закона Свердловской области от 15 июля 2005 года № 82-ОЗ «Об обеспечении пожарной безопасности на территории Свердловской области</w:t>
      </w:r>
      <w:r w:rsidR="003B3E38">
        <w:rPr>
          <w:rFonts w:ascii="Liberation Serif" w:hAnsi="Liberation Serif" w:cs="Liberation Serif"/>
          <w:sz w:val="28"/>
          <w:szCs w:val="28"/>
        </w:rPr>
        <w:t>»</w:t>
      </w:r>
      <w:r w:rsidR="00087A76">
        <w:rPr>
          <w:rFonts w:ascii="Liberation Serif" w:hAnsi="Liberation Serif" w:cs="Liberation Serif"/>
          <w:sz w:val="28"/>
          <w:szCs w:val="28"/>
        </w:rPr>
        <w:t>,</w:t>
      </w:r>
    </w:p>
    <w:p w:rsidR="00C84DDF" w:rsidRPr="001F40B5" w:rsidRDefault="00E5231F" w:rsidP="001F40B5">
      <w:pPr>
        <w:pStyle w:val="ConsPlusNormal"/>
        <w:widowControl/>
        <w:spacing w:before="240"/>
        <w:jc w:val="both"/>
      </w:pPr>
      <w:r w:rsidRPr="001F40B5">
        <w:rPr>
          <w:rFonts w:ascii="Liberation Serif" w:hAnsi="Liberation Serif" w:cs="Liberation Serif"/>
          <w:sz w:val="28"/>
          <w:szCs w:val="28"/>
        </w:rPr>
        <w:t xml:space="preserve">ПОСТАНОВЛЯЕТ: </w:t>
      </w:r>
    </w:p>
    <w:p w:rsidR="00C84DDF" w:rsidRDefault="00E5231F" w:rsidP="007374E9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F40B5">
        <w:rPr>
          <w:rFonts w:ascii="Liberation Serif" w:hAnsi="Liberation Serif" w:cs="Liberation Serif"/>
          <w:sz w:val="28"/>
          <w:szCs w:val="28"/>
        </w:rPr>
        <w:t xml:space="preserve">1. </w:t>
      </w:r>
      <w:r w:rsidR="007374E9">
        <w:rPr>
          <w:rFonts w:ascii="Liberation Serif" w:hAnsi="Liberation Serif" w:cs="Liberation Serif"/>
          <w:sz w:val="28"/>
          <w:szCs w:val="28"/>
        </w:rPr>
        <w:t xml:space="preserve">Установить особый противопожарный режим на территории </w:t>
      </w:r>
      <w:r w:rsidR="00234725"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7374E9">
        <w:rPr>
          <w:rFonts w:ascii="Liberation Serif" w:hAnsi="Liberation Serif" w:cs="Liberation Serif"/>
          <w:sz w:val="28"/>
          <w:szCs w:val="28"/>
        </w:rPr>
        <w:t>Слободо-Турин</w:t>
      </w:r>
      <w:r w:rsidR="008B019A">
        <w:rPr>
          <w:rFonts w:ascii="Liberation Serif" w:hAnsi="Liberation Serif" w:cs="Liberation Serif"/>
          <w:sz w:val="28"/>
          <w:szCs w:val="28"/>
        </w:rPr>
        <w:t>ского муниципального района с 21</w:t>
      </w:r>
      <w:r w:rsidR="00F92209">
        <w:rPr>
          <w:rFonts w:ascii="Liberation Serif" w:hAnsi="Liberation Serif" w:cs="Liberation Serif"/>
          <w:sz w:val="28"/>
          <w:szCs w:val="28"/>
        </w:rPr>
        <w:t xml:space="preserve"> апреля 2025</w:t>
      </w:r>
      <w:r w:rsidR="007374E9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:rsidR="007374E9" w:rsidRDefault="007374E9" w:rsidP="007374E9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В период особого противопожарного режима на территории </w:t>
      </w:r>
      <w:r w:rsidR="00234725">
        <w:rPr>
          <w:rFonts w:ascii="Liberation Serif" w:hAnsi="Liberation Serif" w:cs="Liberation Serif"/>
          <w:sz w:val="28"/>
          <w:szCs w:val="28"/>
        </w:rPr>
        <w:t xml:space="preserve">                </w:t>
      </w: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запретить использование открытого огня, сжигания мусора, сухой травянистой растительности, стерни, соломы, порубочных и пожнивных остатков, разведение костров, проведение </w:t>
      </w:r>
      <w:r w:rsidR="00450036">
        <w:rPr>
          <w:rFonts w:ascii="Liberation Serif" w:hAnsi="Liberation Serif" w:cs="Liberation Serif"/>
          <w:sz w:val="28"/>
          <w:szCs w:val="28"/>
        </w:rPr>
        <w:t>пожароопасных работ на землях лесного фонда, землях сельскохозяйственного назначения, землях населенного пунктов, землях промышленности, энергетики, транспорта, связи, радиовещания, а также стоянку и ночлег туристических групп вне специально отведенных мест.</w:t>
      </w:r>
    </w:p>
    <w:p w:rsidR="00817CF1" w:rsidRDefault="00450036" w:rsidP="007374E9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Огр</w:t>
      </w:r>
      <w:r w:rsidR="003B3E38">
        <w:rPr>
          <w:rFonts w:ascii="Liberation Serif" w:hAnsi="Liberation Serif" w:cs="Liberation Serif"/>
          <w:sz w:val="28"/>
          <w:szCs w:val="28"/>
        </w:rPr>
        <w:t>аничить (запретить) пребывание</w:t>
      </w:r>
      <w:r>
        <w:rPr>
          <w:rFonts w:ascii="Liberation Serif" w:hAnsi="Liberation Serif" w:cs="Liberation Serif"/>
          <w:sz w:val="28"/>
          <w:szCs w:val="28"/>
        </w:rPr>
        <w:t xml:space="preserve"> граждан на территориях лесных участков, расположенных на территории Слободо-Туринского муниципального района, въезда на них транспортных средств, за исключением дорог общего пользования, проведения в лесах определенных видов работ организациями, кроме случаев осуществления мониторинга пожарной опасности в лесах и иных случаев, предусмотренных служебным заданием, связанным с проездом по автомобильным дорогам с соблюдением правил пожарной безопасности в лесах.</w:t>
      </w:r>
      <w:proofErr w:type="gramEnd"/>
    </w:p>
    <w:p w:rsidR="00616CCC" w:rsidRDefault="00817CF1" w:rsidP="007374E9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 w:rsidR="00616CCC">
        <w:rPr>
          <w:rFonts w:ascii="Liberation Serif" w:hAnsi="Liberation Serif" w:cs="Liberation Serif"/>
          <w:sz w:val="28"/>
          <w:szCs w:val="28"/>
        </w:rPr>
        <w:t>Рекомендовать главам сельских поселений входящих в состав Слободо-Туринского муниципального района принять нормативные правовые акты об установлении дополнительных требований пожарной безопасности на особый противопожарный режим;</w:t>
      </w:r>
    </w:p>
    <w:p w:rsidR="00616CCC" w:rsidRDefault="00616CCC" w:rsidP="007374E9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1) привлекать старост сельских населенных пунктов к проведению противопожарной пропаганды;</w:t>
      </w:r>
    </w:p>
    <w:p w:rsidR="00616CCC" w:rsidRDefault="00616CCC" w:rsidP="007374E9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обеспечить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соблюдением дополнительных требований пожарной безопасности на период действия особого противопожарного режима на территории соответствующего сельского поселения;</w:t>
      </w:r>
    </w:p>
    <w:p w:rsidR="00616CCC" w:rsidRDefault="00616CCC" w:rsidP="007374E9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приведение в рабочее состояние источников противопожарного водоснабжения и первичных средств пожаротушения.</w:t>
      </w:r>
    </w:p>
    <w:p w:rsidR="00817CF1" w:rsidRDefault="00616CCC" w:rsidP="007374E9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817CF1">
        <w:rPr>
          <w:rFonts w:ascii="Liberation Serif" w:hAnsi="Liberation Serif" w:cs="Liberation Serif"/>
          <w:sz w:val="28"/>
          <w:szCs w:val="28"/>
        </w:rPr>
        <w:t>Сотрудникам отдела по гражданской обороне и чрезвычайным ситуациям Администрации Слободо-Туринского муниципального района:</w:t>
      </w:r>
    </w:p>
    <w:p w:rsidR="007374E9" w:rsidRDefault="00817CF1" w:rsidP="007374E9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совместно с представителями отдела  надзорной деятельности и профилактической работы Туринского ГО, Слободо-Туринского МР УНД и </w:t>
      </w:r>
      <w:proofErr w:type="gramStart"/>
      <w:r>
        <w:rPr>
          <w:rFonts w:ascii="Liberation Serif" w:hAnsi="Liberation Serif" w:cs="Liberation Serif"/>
          <w:sz w:val="28"/>
          <w:szCs w:val="28"/>
        </w:rPr>
        <w:t>ПР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Главного управления МЧС России по Свердловской области</w:t>
      </w:r>
      <w:r w:rsidR="00E30E5A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="00E30E5A">
        <w:rPr>
          <w:rFonts w:ascii="Liberation Serif" w:hAnsi="Liberation Serif" w:cs="Liberation Serif"/>
          <w:sz w:val="28"/>
          <w:szCs w:val="28"/>
        </w:rPr>
        <w:t>ОеП</w:t>
      </w:r>
      <w:proofErr w:type="spellEnd"/>
      <w:r w:rsidR="00E30E5A">
        <w:rPr>
          <w:rFonts w:ascii="Liberation Serif" w:hAnsi="Liberation Serif" w:cs="Liberation Serif"/>
          <w:sz w:val="28"/>
          <w:szCs w:val="28"/>
        </w:rPr>
        <w:t xml:space="preserve"> № 7 «</w:t>
      </w:r>
      <w:proofErr w:type="spellStart"/>
      <w:r w:rsidR="00E30E5A">
        <w:rPr>
          <w:rFonts w:ascii="Liberation Serif" w:hAnsi="Liberation Serif" w:cs="Liberation Serif"/>
          <w:sz w:val="28"/>
          <w:szCs w:val="28"/>
        </w:rPr>
        <w:t>Байкаловский</w:t>
      </w:r>
      <w:proofErr w:type="spellEnd"/>
      <w:r w:rsidR="00E30E5A">
        <w:rPr>
          <w:rFonts w:ascii="Liberation Serif" w:hAnsi="Liberation Serif" w:cs="Liberation Serif"/>
          <w:sz w:val="28"/>
          <w:szCs w:val="28"/>
        </w:rPr>
        <w:t>», ГБУ СО «Байкаловское лесничество»</w:t>
      </w:r>
      <w:r>
        <w:rPr>
          <w:rFonts w:ascii="Liberation Serif" w:hAnsi="Liberation Serif" w:cs="Liberation Serif"/>
          <w:sz w:val="28"/>
          <w:szCs w:val="28"/>
        </w:rPr>
        <w:t xml:space="preserve"> проводить выездные обследования в части соблюдения запрета выжигания сухой травянистой растительности, использования открытого огня и разведения костров, а также </w:t>
      </w:r>
      <w:r w:rsidR="00135B21">
        <w:rPr>
          <w:rFonts w:ascii="Liberation Serif" w:hAnsi="Liberation Serif" w:cs="Liberation Serif"/>
          <w:sz w:val="28"/>
          <w:szCs w:val="28"/>
        </w:rPr>
        <w:t>оперативной проверки термических точек, обнаруженных средствами космического мониторинга;</w:t>
      </w:r>
    </w:p>
    <w:p w:rsidR="00E30E5A" w:rsidRDefault="00135B21" w:rsidP="00135B21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3B3E38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>беспечить информирование населения через средства массовой информации об установлении на территории Слободо-Туринского муниципального района особого противопожарного режима и проводимых мероприятиях, направленных на не</w:t>
      </w:r>
      <w:r w:rsidR="00E30E5A">
        <w:rPr>
          <w:rFonts w:ascii="Liberation Serif" w:hAnsi="Liberation Serif" w:cs="Liberation Serif"/>
          <w:sz w:val="28"/>
          <w:szCs w:val="28"/>
        </w:rPr>
        <w:t>допущение возникновения пожаров;</w:t>
      </w:r>
    </w:p>
    <w:p w:rsidR="00135B21" w:rsidRDefault="00E30E5A" w:rsidP="00135B21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привлечение сил и средств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организаций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осуществляющих свою деятельность в границах Слободо-Туринского муниципального района согласно Плана тушения ландшафтных (природных) пожаров на территории</w:t>
      </w:r>
      <w:r w:rsidR="00135B2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Слободо-Туринского муниципального района;</w:t>
      </w:r>
    </w:p>
    <w:p w:rsidR="00E30E5A" w:rsidRPr="00135B21" w:rsidRDefault="00E30E5A" w:rsidP="00135B21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привлечение населения для локализации пожаров вне границ населенных пунктов в целях </w:t>
      </w:r>
      <w:proofErr w:type="gramStart"/>
      <w:r>
        <w:rPr>
          <w:rFonts w:ascii="Liberation Serif" w:hAnsi="Liberation Serif" w:cs="Liberation Serif"/>
          <w:sz w:val="28"/>
          <w:szCs w:val="28"/>
        </w:rPr>
        <w:t>контроля за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пожарной обстановкой, реагирования на угрозу и возникновение чрезвычайной ситуации, связанной с природными пожарами, принятия мер по выявлению и оперативному тушению источников открытого огня</w:t>
      </w:r>
      <w:r w:rsidR="00616CCC">
        <w:rPr>
          <w:rFonts w:ascii="Liberation Serif" w:hAnsi="Liberation Serif" w:cs="Liberation Serif"/>
          <w:sz w:val="28"/>
          <w:szCs w:val="28"/>
        </w:rPr>
        <w:t>.</w:t>
      </w:r>
    </w:p>
    <w:p w:rsidR="00C84DDF" w:rsidRPr="001F40B5" w:rsidRDefault="00E84C0E" w:rsidP="001F40B5">
      <w:pPr>
        <w:widowControl/>
        <w:ind w:firstLine="709"/>
        <w:jc w:val="both"/>
      </w:pPr>
      <w:r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>6</w:t>
      </w:r>
      <w:r w:rsidR="00616CCC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 xml:space="preserve">. </w:t>
      </w:r>
      <w:r w:rsidR="00E5231F" w:rsidRP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 xml:space="preserve">Опубликовать настоящее постановление в общественно-политической газете Слободо-Туринского муниципального района </w:t>
      </w:r>
      <w:r w:rsid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>«</w:t>
      </w:r>
      <w:r w:rsidR="00E5231F" w:rsidRP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>Коммунар</w:t>
      </w:r>
      <w:r w:rsid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>»</w:t>
      </w:r>
      <w:r w:rsidR="00E5231F" w:rsidRP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 xml:space="preserve">                                    и на официальном сайте Администрации Слободо-Туринского муниципального района</w:t>
      </w:r>
      <w:r w:rsidR="00E5231F" w:rsidRPr="001F40B5">
        <w:rPr>
          <w:rStyle w:val="a3"/>
          <w:rFonts w:ascii="Liberation Serif" w:hAnsi="Liberation Serif" w:cs="Liberation Serif"/>
          <w:b w:val="0"/>
          <w:iCs/>
          <w:sz w:val="28"/>
          <w:szCs w:val="28"/>
        </w:rPr>
        <w:t xml:space="preserve"> в информационно-телекоммуникационной сети </w:t>
      </w:r>
      <w:r w:rsidR="001F40B5">
        <w:rPr>
          <w:rStyle w:val="a3"/>
          <w:rFonts w:ascii="Liberation Serif" w:hAnsi="Liberation Serif" w:cs="Liberation Serif"/>
          <w:b w:val="0"/>
          <w:iCs/>
          <w:sz w:val="28"/>
          <w:szCs w:val="28"/>
        </w:rPr>
        <w:t>«</w:t>
      </w:r>
      <w:r w:rsidR="00E5231F" w:rsidRPr="001F40B5">
        <w:rPr>
          <w:rStyle w:val="a3"/>
          <w:rFonts w:ascii="Liberation Serif" w:hAnsi="Liberation Serif" w:cs="Liberation Serif"/>
          <w:b w:val="0"/>
          <w:iCs/>
          <w:sz w:val="28"/>
          <w:szCs w:val="28"/>
        </w:rPr>
        <w:t>Интернет</w:t>
      </w:r>
      <w:r w:rsidR="001F40B5">
        <w:rPr>
          <w:rStyle w:val="a3"/>
          <w:rFonts w:ascii="Liberation Serif" w:hAnsi="Liberation Serif" w:cs="Liberation Serif"/>
          <w:b w:val="0"/>
          <w:iCs/>
          <w:sz w:val="28"/>
          <w:szCs w:val="28"/>
        </w:rPr>
        <w:t>»</w:t>
      </w:r>
      <w:r w:rsidR="00E5231F" w:rsidRP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hyperlink r:id="rId9">
        <w:r w:rsidR="00E5231F" w:rsidRPr="001F40B5">
          <w:rPr>
            <w:rStyle w:val="-"/>
            <w:rFonts w:ascii="Liberation Serif" w:hAnsi="Liberation Serif" w:cs="Liberation Serif"/>
            <w:color w:val="auto"/>
            <w:sz w:val="28"/>
            <w:szCs w:val="28"/>
            <w:u w:val="none"/>
          </w:rPr>
          <w:t>http://slturmr.ru/</w:t>
        </w:r>
      </w:hyperlink>
      <w:r w:rsidR="00E5231F" w:rsidRP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>.</w:t>
      </w:r>
    </w:p>
    <w:p w:rsidR="00C84DDF" w:rsidRPr="001F40B5" w:rsidRDefault="00E84C0E" w:rsidP="001F40B5">
      <w:pPr>
        <w:widowControl/>
        <w:ind w:firstLine="709"/>
        <w:jc w:val="both"/>
      </w:pPr>
      <w:r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>7</w:t>
      </w:r>
      <w:r w:rsidR="00E5231F" w:rsidRP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 xml:space="preserve">. </w:t>
      </w:r>
      <w:proofErr w:type="gramStart"/>
      <w:r w:rsidR="00E5231F" w:rsidRP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>Контроль за</w:t>
      </w:r>
      <w:proofErr w:type="gramEnd"/>
      <w:r w:rsidR="00E5231F" w:rsidRPr="001F40B5">
        <w:rPr>
          <w:rStyle w:val="a3"/>
          <w:rFonts w:ascii="Liberation Serif" w:hAnsi="Liberation Serif" w:cs="Liberation Serif"/>
          <w:b w:val="0"/>
          <w:bCs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Слободо-Туринского муниципального района В.И. Казакова.</w:t>
      </w:r>
    </w:p>
    <w:p w:rsidR="00C84DDF" w:rsidRDefault="00C84DDF">
      <w:pPr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C84DDF" w:rsidRDefault="00C84DDF">
      <w:pPr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C84DDF" w:rsidRDefault="008B019A">
      <w:pPr>
        <w:widowControl/>
        <w:jc w:val="both"/>
        <w:rPr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Исполняющий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обязанности Главы</w:t>
      </w:r>
      <w:r w:rsidR="00E5231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84DDF" w:rsidRDefault="00E5231F">
      <w:pPr>
        <w:widowControl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Слободо-Туринского муниципального района                    </w:t>
      </w:r>
      <w:r w:rsidR="008B019A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426442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1" w:name="_GoBack"/>
      <w:bookmarkEnd w:id="1"/>
      <w:r w:rsidR="008B019A">
        <w:rPr>
          <w:rFonts w:ascii="Liberation Serif" w:hAnsi="Liberation Serif" w:cs="Liberation Serif"/>
          <w:sz w:val="28"/>
          <w:szCs w:val="28"/>
        </w:rPr>
        <w:t>Н.Н.</w:t>
      </w:r>
      <w:r w:rsidR="00426442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B019A">
        <w:rPr>
          <w:rFonts w:ascii="Liberation Serif" w:hAnsi="Liberation Serif" w:cs="Liberation Serif"/>
          <w:sz w:val="28"/>
          <w:szCs w:val="28"/>
        </w:rPr>
        <w:t>Ботин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             </w:t>
      </w:r>
    </w:p>
    <w:p w:rsidR="00C84DDF" w:rsidRDefault="00C84DDF">
      <w:pPr>
        <w:widowControl/>
      </w:pPr>
    </w:p>
    <w:p w:rsidR="00C84DDF" w:rsidRDefault="00C84DDF">
      <w:pPr>
        <w:widowControl/>
        <w:jc w:val="right"/>
        <w:rPr>
          <w:rFonts w:ascii="Liberation Serif" w:hAnsi="Liberation Serif" w:cs="Liberation Serif"/>
          <w:sz w:val="28"/>
          <w:szCs w:val="22"/>
        </w:rPr>
      </w:pPr>
    </w:p>
    <w:p w:rsidR="00C84DDF" w:rsidRPr="00427851" w:rsidRDefault="00E5231F" w:rsidP="00426442">
      <w:pPr>
        <w:widowControl/>
      </w:pPr>
      <w:r>
        <w:rPr>
          <w:rFonts w:ascii="Liberation Serif" w:hAnsi="Liberation Serif" w:cs="Liberation Serif"/>
          <w:sz w:val="28"/>
          <w:szCs w:val="22"/>
        </w:rPr>
        <w:t xml:space="preserve">                     </w:t>
      </w:r>
    </w:p>
    <w:sectPr w:rsidR="00C84DDF" w:rsidRPr="00427851" w:rsidSect="00426442">
      <w:headerReference w:type="default" r:id="rId10"/>
      <w:pgSz w:w="11906" w:h="16838"/>
      <w:pgMar w:top="1134" w:right="567" w:bottom="1134" w:left="1418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01" w:rsidRDefault="00946701" w:rsidP="001F40B5">
      <w:r>
        <w:separator/>
      </w:r>
    </w:p>
  </w:endnote>
  <w:endnote w:type="continuationSeparator" w:id="0">
    <w:p w:rsidR="00946701" w:rsidRDefault="00946701" w:rsidP="001F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01" w:rsidRDefault="00946701" w:rsidP="001F40B5">
      <w:r>
        <w:separator/>
      </w:r>
    </w:p>
  </w:footnote>
  <w:footnote w:type="continuationSeparator" w:id="0">
    <w:p w:rsidR="00946701" w:rsidRDefault="00946701" w:rsidP="001F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93465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426442" w:rsidRPr="00426442" w:rsidRDefault="00426442">
        <w:pPr>
          <w:pStyle w:val="a9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426442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426442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426442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426442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426442" w:rsidRDefault="004264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71A6"/>
    <w:multiLevelType w:val="multilevel"/>
    <w:tmpl w:val="88CC7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396D4B"/>
    <w:multiLevelType w:val="multilevel"/>
    <w:tmpl w:val="57163A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DC22258"/>
    <w:multiLevelType w:val="multilevel"/>
    <w:tmpl w:val="8E84DD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DDF"/>
    <w:rsid w:val="00054FEC"/>
    <w:rsid w:val="00087A76"/>
    <w:rsid w:val="00135B21"/>
    <w:rsid w:val="001C3BB1"/>
    <w:rsid w:val="001F40B5"/>
    <w:rsid w:val="00206942"/>
    <w:rsid w:val="00234725"/>
    <w:rsid w:val="00266621"/>
    <w:rsid w:val="003B3E38"/>
    <w:rsid w:val="00426442"/>
    <w:rsid w:val="00427851"/>
    <w:rsid w:val="00450036"/>
    <w:rsid w:val="00497498"/>
    <w:rsid w:val="004D299B"/>
    <w:rsid w:val="00560093"/>
    <w:rsid w:val="005C5D79"/>
    <w:rsid w:val="00604CF9"/>
    <w:rsid w:val="00616CCC"/>
    <w:rsid w:val="007374E9"/>
    <w:rsid w:val="00795C74"/>
    <w:rsid w:val="007E0438"/>
    <w:rsid w:val="00817CF1"/>
    <w:rsid w:val="00880CDB"/>
    <w:rsid w:val="0088138D"/>
    <w:rsid w:val="008B019A"/>
    <w:rsid w:val="008B2CC2"/>
    <w:rsid w:val="008D1496"/>
    <w:rsid w:val="00946701"/>
    <w:rsid w:val="00961ADC"/>
    <w:rsid w:val="00A830E5"/>
    <w:rsid w:val="00C84DDF"/>
    <w:rsid w:val="00DE551E"/>
    <w:rsid w:val="00E237D6"/>
    <w:rsid w:val="00E30E5A"/>
    <w:rsid w:val="00E5231F"/>
    <w:rsid w:val="00E84C0E"/>
    <w:rsid w:val="00EB0324"/>
    <w:rsid w:val="00ED72FA"/>
    <w:rsid w:val="00F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4C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64D4C"/>
    <w:rPr>
      <w:b/>
      <w:bCs/>
    </w:rPr>
  </w:style>
  <w:style w:type="character" w:customStyle="1" w:styleId="-">
    <w:name w:val="Интернет-ссылка"/>
    <w:rsid w:val="00064D4C"/>
    <w:rPr>
      <w:color w:val="000080"/>
      <w:u w:val="single"/>
    </w:rPr>
  </w:style>
  <w:style w:type="character" w:customStyle="1" w:styleId="a4">
    <w:name w:val="Основной текст Знак"/>
    <w:basedOn w:val="a0"/>
    <w:qFormat/>
    <w:rsid w:val="00064D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Заголовок"/>
    <w:basedOn w:val="a"/>
    <w:next w:val="a6"/>
    <w:qFormat/>
    <w:rsid w:val="006B01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next w:val="a"/>
    <w:rsid w:val="00064D4C"/>
    <w:pPr>
      <w:spacing w:after="140" w:line="276" w:lineRule="auto"/>
    </w:pPr>
  </w:style>
  <w:style w:type="paragraph" w:styleId="a7">
    <w:name w:val="List"/>
    <w:basedOn w:val="a6"/>
    <w:rsid w:val="006B019F"/>
    <w:rPr>
      <w:rFonts w:cs="Mangal"/>
    </w:rPr>
  </w:style>
  <w:style w:type="paragraph" w:customStyle="1" w:styleId="1">
    <w:name w:val="Название объекта1"/>
    <w:basedOn w:val="a"/>
    <w:qFormat/>
    <w:rsid w:val="006B01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6B019F"/>
    <w:pPr>
      <w:suppressLineNumbers/>
    </w:pPr>
    <w:rPr>
      <w:rFonts w:cs="Mangal"/>
    </w:rPr>
  </w:style>
  <w:style w:type="paragraph" w:customStyle="1" w:styleId="DocumentMap">
    <w:name w:val="DocumentMap"/>
    <w:qFormat/>
    <w:rsid w:val="006B019F"/>
    <w:pPr>
      <w:spacing w:after="200" w:line="276" w:lineRule="auto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qFormat/>
    <w:rsid w:val="006B019F"/>
    <w:pPr>
      <w:widowControl w:val="0"/>
      <w:spacing w:after="200" w:line="276" w:lineRule="auto"/>
    </w:pPr>
    <w:rPr>
      <w:rFonts w:cs="Calibri"/>
      <w:b/>
      <w:sz w:val="22"/>
      <w:szCs w:val="20"/>
      <w:lang w:eastAsia="ru-RU"/>
    </w:rPr>
  </w:style>
  <w:style w:type="paragraph" w:customStyle="1" w:styleId="ConsPlusNormal">
    <w:name w:val="ConsPlusNormal"/>
    <w:qFormat/>
    <w:rsid w:val="006B019F"/>
    <w:pPr>
      <w:widowControl w:val="0"/>
      <w:spacing w:after="200" w:line="276" w:lineRule="auto"/>
    </w:pPr>
    <w:rPr>
      <w:rFonts w:cs="Calibri"/>
      <w:sz w:val="22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F40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40B5"/>
    <w:rPr>
      <w:rFonts w:ascii="Times New Roman" w:eastAsia="Times New Roman" w:hAnsi="Times New Roman" w:cs="Times New Roman"/>
      <w:szCs w:val="20"/>
      <w:lang w:eastAsia="zh-CN"/>
    </w:rPr>
  </w:style>
  <w:style w:type="paragraph" w:styleId="ab">
    <w:name w:val="footer"/>
    <w:basedOn w:val="a"/>
    <w:link w:val="ac"/>
    <w:uiPriority w:val="99"/>
    <w:unhideWhenUsed/>
    <w:rsid w:val="001F40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40B5"/>
    <w:rPr>
      <w:rFonts w:ascii="Times New Roman" w:eastAsia="Times New Roman" w:hAnsi="Times New Roman" w:cs="Times New Roman"/>
      <w:szCs w:val="20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2069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06942"/>
    <w:rPr>
      <w:rFonts w:ascii="Tahoma" w:eastAsia="Times New Roman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737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turm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16</cp:revision>
  <cp:lastPrinted>2025-04-22T04:15:00Z</cp:lastPrinted>
  <dcterms:created xsi:type="dcterms:W3CDTF">2022-05-10T06:56:00Z</dcterms:created>
  <dcterms:modified xsi:type="dcterms:W3CDTF">2025-04-22T04:15:00Z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