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sz w:val="28"/>
          <w:szCs w:val="28"/>
          <w:lang w:eastAsia="sk-SK"/>
        </w:rPr>
      </w:r>
      <w:r>
        <w:rPr>
          <w:rFonts w:ascii="Segoe UI" w:hAnsi="Segoe UI" w:cs="Segoe UI" w:eastAsiaTheme="minorEastAsia"/>
          <w:sz w:val="28"/>
          <w:szCs w:val="28"/>
          <w:lang w:eastAsia="sk-SK"/>
        </w:rPr>
      </w:r>
    </w:p>
    <w:p>
      <w:pPr>
        <w:ind w:firstLine="708"/>
        <w:jc w:val="right"/>
        <w:spacing w:after="0" w:line="240" w:lineRule="auto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  <w:r>
        <w:rPr>
          <w:rFonts w:ascii="Segoe UI" w:hAnsi="Segoe UI" w:cs="Segoe UI" w:eastAsiaTheme="minorEastAsia"/>
          <w:b/>
          <w:sz w:val="28"/>
          <w:szCs w:val="28"/>
          <w:lang w:eastAsia="sk-SK"/>
        </w:rPr>
      </w:r>
    </w:p>
    <w:p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  <w:r>
        <w:rPr>
          <w:b/>
          <w:bCs/>
          <w:sz w:val="40"/>
          <w:szCs w:val="40"/>
        </w:rPr>
      </w:r>
    </w:p>
    <w:p>
      <w:pPr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Новое в законе: межевание и освоение земельных участков</w:t>
      </w:r>
      <w:r>
        <w:rPr>
          <w:rFonts w:ascii="Segoe UI" w:hAnsi="Segoe UI" w:cs="Segoe UI"/>
          <w:b/>
          <w:bCs/>
          <w:sz w:val="28"/>
          <w:szCs w:val="28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2024 году принято значительное количество федеральных законов, регламентирующих сферу государственного кадастрового учета и регистрации прав на объекты недвижимости. </w:t>
      </w:r>
      <w:r>
        <w:rPr>
          <w:rFonts w:ascii="Segoe UI" w:hAnsi="Segoe UI" w:cs="Segoe UI"/>
          <w:sz w:val="24"/>
          <w:szCs w:val="24"/>
        </w:rPr>
        <w:t xml:space="preserve">В ходе пресс-конференции </w:t>
      </w:r>
      <w:r>
        <w:rPr>
          <w:rFonts w:ascii="Segoe UI" w:hAnsi="Segoe UI" w:cs="Segoe UI"/>
          <w:sz w:val="24"/>
          <w:szCs w:val="24"/>
        </w:rPr>
        <w:t xml:space="preserve">заместитель руководителя Управления Росреестра по Свердловской области </w:t>
      </w:r>
      <w:r>
        <w:rPr>
          <w:rFonts w:ascii="Segoe UI" w:hAnsi="Segoe UI" w:cs="Segoe UI"/>
          <w:b/>
          <w:bCs/>
          <w:sz w:val="24"/>
          <w:szCs w:val="24"/>
        </w:rPr>
        <w:t xml:space="preserve">Татьяна Янтюшева</w:t>
      </w:r>
      <w:r>
        <w:rPr>
          <w:rFonts w:ascii="Segoe UI" w:hAnsi="Segoe UI" w:cs="Segoe UI"/>
          <w:sz w:val="24"/>
          <w:szCs w:val="24"/>
        </w:rPr>
        <w:t xml:space="preserve">, заместитель директора филиала публично-правой компании "Роскадастр" по УрФО </w:t>
      </w:r>
      <w:r>
        <w:rPr>
          <w:rFonts w:ascii="Segoe UI" w:hAnsi="Segoe UI" w:cs="Segoe UI"/>
          <w:b/>
          <w:bCs/>
          <w:sz w:val="24"/>
          <w:szCs w:val="24"/>
        </w:rPr>
        <w:t xml:space="preserve">Марина Емельянова</w:t>
      </w:r>
      <w:r>
        <w:rPr>
          <w:rFonts w:ascii="Segoe UI" w:hAnsi="Segoe UI" w:cs="Segoe UI"/>
          <w:sz w:val="24"/>
          <w:szCs w:val="24"/>
        </w:rPr>
        <w:t xml:space="preserve">, председатель "Союза садоводов г. Екатеринбурга" </w:t>
      </w:r>
      <w:r>
        <w:rPr>
          <w:rFonts w:ascii="Segoe UI" w:hAnsi="Segoe UI" w:cs="Segoe UI"/>
          <w:b/>
          <w:bCs/>
          <w:sz w:val="24"/>
          <w:szCs w:val="24"/>
        </w:rPr>
        <w:t xml:space="preserve">Надежда Локтионова</w:t>
      </w:r>
      <w:r>
        <w:rPr>
          <w:rFonts w:ascii="Segoe UI" w:hAnsi="Segoe UI" w:cs="Segoe UI"/>
          <w:sz w:val="24"/>
          <w:szCs w:val="24"/>
        </w:rPr>
        <w:t xml:space="preserve"> разъясн</w:t>
      </w:r>
      <w:r>
        <w:rPr>
          <w:rFonts w:ascii="Segoe UI" w:hAnsi="Segoe UI" w:cs="Segoe UI"/>
          <w:sz w:val="24"/>
          <w:szCs w:val="24"/>
        </w:rPr>
        <w:t xml:space="preserve">или</w:t>
      </w:r>
      <w:r>
        <w:rPr>
          <w:rFonts w:ascii="Segoe UI" w:hAnsi="Segoe UI" w:cs="Segoe UI"/>
          <w:sz w:val="24"/>
          <w:szCs w:val="24"/>
        </w:rPr>
        <w:t xml:space="preserve"> об основных требованиях к межеванию земли и освоению участков.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Татьяна Янтюшева рассказала о новеллах в законодательстве, которые вступили в силу с 1 марта текущего года. Так</w:t>
      </w:r>
      <w:r>
        <w:rPr>
          <w:rFonts w:ascii="Segoe UI" w:hAnsi="Segoe UI" w:cs="Segoe UI"/>
          <w:sz w:val="24"/>
          <w:szCs w:val="24"/>
        </w:rPr>
        <w:t xml:space="preserve">,</w:t>
      </w:r>
      <w:r>
        <w:rPr>
          <w:rFonts w:ascii="Segoe UI" w:hAnsi="Segoe UI" w:cs="Segoe UI"/>
          <w:sz w:val="24"/>
          <w:szCs w:val="24"/>
        </w:rPr>
        <w:t xml:space="preserve"> сделки с земельными участками будут невозможны без проведения межевания. То есть, продать подарить любой земельный участок можно будет только после того, как его границы будут внесены в Единый государственный реестр недвижимости.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Кроме этого, поставить на кадастровый учёт или оформить права на здание, сооружение или объект незавершенного строительства, расположенные на земельном участке также будет невозможно без его учтённых границ.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Применение новых положений не зависит ни от категории земельного участка, ни от вида его разрешённого использования.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 отсутствии в ЕГРН сведений о границах земельных участков невозможно однозначно определить, где этот земельный участок в действительности находится и какова его площадь.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i/>
          <w:iCs/>
          <w:sz w:val="24"/>
          <w:szCs w:val="24"/>
        </w:rPr>
      </w:pPr>
      <w:r>
        <w:rPr>
          <w:rFonts w:ascii="Segoe UI" w:hAnsi="Segoe UI" w:cs="Segoe UI"/>
          <w:i/>
          <w:iCs/>
          <w:sz w:val="24"/>
          <w:szCs w:val="24"/>
        </w:rPr>
        <w:t xml:space="preserve">«</w:t>
      </w:r>
      <w:r>
        <w:rPr>
          <w:rFonts w:ascii="Segoe UI" w:hAnsi="Segoe UI" w:cs="Segoe UI"/>
          <w:i/>
          <w:iCs/>
          <w:sz w:val="24"/>
          <w:szCs w:val="24"/>
        </w:rPr>
        <w:t xml:space="preserve">Можно отметить две основные причины, которые приводят к</w:t>
      </w:r>
      <w:r>
        <w:rPr>
          <w:rFonts w:ascii="Segoe UI" w:hAnsi="Segoe UI" w:cs="Segoe UI"/>
          <w:i/>
          <w:iCs/>
          <w:sz w:val="24"/>
          <w:szCs w:val="24"/>
        </w:rPr>
        <w:t xml:space="preserve"> </w:t>
      </w:r>
      <w:r>
        <w:rPr>
          <w:rFonts w:ascii="Segoe UI" w:hAnsi="Segoe UI" w:cs="Segoe UI"/>
          <w:i/>
          <w:iCs/>
          <w:sz w:val="24"/>
          <w:szCs w:val="24"/>
        </w:rPr>
        <w:t xml:space="preserve">конфликт</w:t>
      </w:r>
      <w:r>
        <w:rPr>
          <w:rFonts w:ascii="Segoe UI" w:hAnsi="Segoe UI" w:cs="Segoe UI"/>
          <w:i/>
          <w:iCs/>
          <w:sz w:val="24"/>
          <w:szCs w:val="24"/>
        </w:rPr>
        <w:t xml:space="preserve">ам</w:t>
      </w:r>
      <w:r>
        <w:rPr>
          <w:rFonts w:ascii="Segoe UI" w:hAnsi="Segoe UI" w:cs="Segoe UI"/>
          <w:i/>
          <w:iCs/>
          <w:sz w:val="24"/>
          <w:szCs w:val="24"/>
        </w:rPr>
        <w:t xml:space="preserve"> </w:t>
      </w:r>
      <w:r>
        <w:rPr>
          <w:rFonts w:ascii="Segoe UI" w:hAnsi="Segoe UI" w:cs="Segoe UI"/>
          <w:i/>
          <w:iCs/>
          <w:sz w:val="24"/>
          <w:szCs w:val="24"/>
        </w:rPr>
        <w:t xml:space="preserve">между правообладателями </w:t>
      </w:r>
      <w:r>
        <w:rPr>
          <w:rFonts w:ascii="Segoe UI" w:hAnsi="Segoe UI" w:cs="Segoe UI"/>
          <w:i/>
          <w:iCs/>
          <w:sz w:val="24"/>
          <w:szCs w:val="24"/>
        </w:rPr>
        <w:t xml:space="preserve">земельных участков</w:t>
      </w:r>
      <w:r>
        <w:rPr>
          <w:rFonts w:ascii="Segoe UI" w:hAnsi="Segoe UI" w:cs="Segoe UI"/>
          <w:i/>
          <w:iCs/>
          <w:sz w:val="24"/>
          <w:szCs w:val="24"/>
        </w:rPr>
        <w:t xml:space="preserve"> – это </w:t>
      </w:r>
      <w:r>
        <w:rPr>
          <w:rFonts w:ascii="Segoe UI" w:hAnsi="Segoe UI" w:cs="Segoe UI"/>
          <w:i/>
          <w:iCs/>
          <w:sz w:val="24"/>
          <w:szCs w:val="24"/>
        </w:rPr>
        <w:t xml:space="preserve">отсутствие </w:t>
      </w:r>
      <w:r>
        <w:rPr>
          <w:rFonts w:ascii="Segoe UI" w:hAnsi="Segoe UI" w:cs="Segoe UI"/>
          <w:i/>
          <w:iCs/>
          <w:sz w:val="24"/>
          <w:szCs w:val="24"/>
        </w:rPr>
        <w:t xml:space="preserve">в ЕГРН </w:t>
      </w:r>
      <w:r>
        <w:rPr>
          <w:rFonts w:ascii="Segoe UI" w:hAnsi="Segoe UI" w:cs="Segoe UI"/>
          <w:i/>
          <w:iCs/>
          <w:sz w:val="24"/>
          <w:szCs w:val="24"/>
        </w:rPr>
        <w:t xml:space="preserve">точн</w:t>
      </w:r>
      <w:r>
        <w:rPr>
          <w:rFonts w:ascii="Segoe UI" w:hAnsi="Segoe UI" w:cs="Segoe UI"/>
          <w:i/>
          <w:iCs/>
          <w:sz w:val="24"/>
          <w:szCs w:val="24"/>
        </w:rPr>
        <w:t xml:space="preserve">ых</w:t>
      </w:r>
      <w:r>
        <w:rPr>
          <w:rFonts w:ascii="Segoe UI" w:hAnsi="Segoe UI" w:cs="Segoe UI"/>
          <w:i/>
          <w:iCs/>
          <w:sz w:val="24"/>
          <w:szCs w:val="24"/>
        </w:rPr>
        <w:t xml:space="preserve"> границ </w:t>
      </w:r>
      <w:r>
        <w:rPr>
          <w:rFonts w:ascii="Segoe UI" w:hAnsi="Segoe UI" w:cs="Segoe UI"/>
          <w:i/>
          <w:iCs/>
          <w:sz w:val="24"/>
          <w:szCs w:val="24"/>
        </w:rPr>
        <w:t xml:space="preserve">и наличие </w:t>
      </w:r>
      <w:r>
        <w:rPr>
          <w:rFonts w:ascii="Segoe UI" w:hAnsi="Segoe UI" w:cs="Segoe UI"/>
          <w:i/>
          <w:iCs/>
          <w:sz w:val="24"/>
          <w:szCs w:val="24"/>
        </w:rPr>
        <w:t xml:space="preserve">реестров</w:t>
      </w:r>
      <w:r>
        <w:rPr>
          <w:rFonts w:ascii="Segoe UI" w:hAnsi="Segoe UI" w:cs="Segoe UI"/>
          <w:i/>
          <w:iCs/>
          <w:sz w:val="24"/>
          <w:szCs w:val="24"/>
        </w:rPr>
        <w:t xml:space="preserve">ой</w:t>
      </w:r>
      <w:r>
        <w:rPr>
          <w:rFonts w:ascii="Segoe UI" w:hAnsi="Segoe UI" w:cs="Segoe UI"/>
          <w:i/>
          <w:iCs/>
          <w:sz w:val="24"/>
          <w:szCs w:val="24"/>
        </w:rPr>
        <w:t xml:space="preserve"> ошибк</w:t>
      </w:r>
      <w:r>
        <w:rPr>
          <w:rFonts w:ascii="Segoe UI" w:hAnsi="Segoe UI" w:cs="Segoe UI"/>
          <w:i/>
          <w:iCs/>
          <w:sz w:val="24"/>
          <w:szCs w:val="24"/>
        </w:rPr>
        <w:t xml:space="preserve">и в </w:t>
      </w:r>
      <w:r>
        <w:rPr>
          <w:rFonts w:ascii="Segoe UI" w:hAnsi="Segoe UI" w:cs="Segoe UI"/>
          <w:i/>
          <w:iCs/>
          <w:sz w:val="24"/>
          <w:szCs w:val="24"/>
        </w:rPr>
        <w:t xml:space="preserve">сведени</w:t>
      </w:r>
      <w:r>
        <w:rPr>
          <w:rFonts w:ascii="Segoe UI" w:hAnsi="Segoe UI" w:cs="Segoe UI"/>
          <w:i/>
          <w:iCs/>
          <w:sz w:val="24"/>
          <w:szCs w:val="24"/>
        </w:rPr>
        <w:t xml:space="preserve">ях</w:t>
      </w:r>
      <w:r>
        <w:rPr>
          <w:rFonts w:ascii="Segoe UI" w:hAnsi="Segoe UI" w:cs="Segoe UI"/>
          <w:i/>
          <w:iCs/>
          <w:sz w:val="24"/>
          <w:szCs w:val="24"/>
        </w:rPr>
        <w:t xml:space="preserve">, отраженных </w:t>
      </w:r>
      <w:r>
        <w:rPr>
          <w:rFonts w:ascii="Segoe UI" w:hAnsi="Segoe UI" w:cs="Segoe UI"/>
          <w:i/>
          <w:iCs/>
          <w:sz w:val="24"/>
          <w:szCs w:val="24"/>
        </w:rPr>
        <w:t xml:space="preserve">в ЕГРН</w:t>
      </w:r>
      <w:r>
        <w:rPr>
          <w:rFonts w:ascii="Segoe UI" w:hAnsi="Segoe UI" w:cs="Segoe UI"/>
          <w:i/>
          <w:iCs/>
          <w:sz w:val="24"/>
          <w:szCs w:val="24"/>
        </w:rPr>
        <w:t xml:space="preserve">.</w:t>
      </w:r>
      <w:r>
        <w:rPr>
          <w:rFonts w:ascii="Segoe UI" w:hAnsi="Segoe UI" w:cs="Segoe UI"/>
          <w:i/>
          <w:iCs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i/>
          <w:iCs/>
          <w:sz w:val="24"/>
          <w:szCs w:val="24"/>
        </w:rPr>
        <w:t xml:space="preserve">Наиболее частой является ошибка в определении координат характерных точек границ земельного участка, которая приводит к его смещению относительно реального расположения на местности и наложению на другие земельные участки</w:t>
      </w:r>
      <w:r>
        <w:rPr>
          <w:rFonts w:ascii="Segoe UI" w:hAnsi="Segoe UI" w:cs="Segoe UI"/>
          <w:sz w:val="24"/>
          <w:szCs w:val="24"/>
        </w:rPr>
        <w:t xml:space="preserve">. </w:t>
      </w:r>
      <w:r>
        <w:rPr>
          <w:rFonts w:ascii="Segoe UI" w:hAnsi="Segoe UI" w:cs="Segoe UI"/>
          <w:i/>
          <w:iCs/>
          <w:sz w:val="24"/>
          <w:szCs w:val="24"/>
        </w:rPr>
        <w:t xml:space="preserve">За прошлый год исправлено 31</w:t>
      </w:r>
      <w:r>
        <w:rPr>
          <w:rFonts w:ascii="Segoe UI" w:hAnsi="Segoe UI" w:cs="Segoe UI"/>
          <w:i/>
          <w:iCs/>
          <w:sz w:val="24"/>
          <w:szCs w:val="24"/>
        </w:rPr>
        <w:t xml:space="preserve"> </w:t>
      </w:r>
      <w:r>
        <w:rPr>
          <w:rFonts w:ascii="Segoe UI" w:hAnsi="Segoe UI" w:cs="Segoe UI"/>
          <w:i/>
          <w:iCs/>
          <w:sz w:val="24"/>
          <w:szCs w:val="24"/>
        </w:rPr>
        <w:t xml:space="preserve">226</w:t>
      </w:r>
      <w:r>
        <w:rPr>
          <w:rFonts w:ascii="Segoe UI" w:hAnsi="Segoe UI" w:cs="Segoe UI"/>
          <w:i/>
          <w:iCs/>
          <w:sz w:val="24"/>
          <w:szCs w:val="24"/>
        </w:rPr>
        <w:t xml:space="preserve"> </w:t>
      </w:r>
      <w:r>
        <w:rPr>
          <w:rFonts w:ascii="Segoe UI" w:hAnsi="Segoe UI" w:cs="Segoe UI"/>
          <w:i/>
          <w:iCs/>
          <w:sz w:val="24"/>
          <w:szCs w:val="24"/>
        </w:rPr>
        <w:t xml:space="preserve">реестровых ошибок</w:t>
      </w:r>
      <w:r>
        <w:rPr>
          <w:rFonts w:ascii="Segoe UI" w:hAnsi="Segoe UI" w:cs="Segoe UI"/>
          <w:i/>
          <w:iCs/>
          <w:sz w:val="24"/>
          <w:szCs w:val="24"/>
        </w:rPr>
        <w:t xml:space="preserve">»,</w:t>
      </w:r>
      <w:r>
        <w:rPr>
          <w:rFonts w:ascii="Segoe UI" w:hAnsi="Segoe UI" w:cs="Segoe UI"/>
          <w:sz w:val="24"/>
          <w:szCs w:val="24"/>
        </w:rPr>
        <w:t xml:space="preserve"> - сообщ</w:t>
      </w:r>
      <w:r>
        <w:rPr>
          <w:rFonts w:ascii="Segoe UI" w:hAnsi="Segoe UI" w:cs="Segoe UI"/>
          <w:sz w:val="24"/>
          <w:szCs w:val="24"/>
        </w:rPr>
        <w:t xml:space="preserve">ила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заместитель руководителя Управления Росреестра по Свердловской области </w:t>
      </w:r>
      <w:r>
        <w:rPr>
          <w:rFonts w:ascii="Segoe UI" w:hAnsi="Segoe UI" w:cs="Segoe UI"/>
          <w:b/>
          <w:bCs/>
          <w:sz w:val="24"/>
          <w:szCs w:val="24"/>
        </w:rPr>
        <w:t xml:space="preserve">Татьяна Янтюшева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Уточнение границ земельных участков, исправление реестровых ошибок, проведение комплексных кадастровых работ </w:t>
      </w:r>
      <w:r>
        <w:rPr>
          <w:rFonts w:ascii="Segoe UI" w:hAnsi="Segoe UI" w:cs="Segoe UI"/>
          <w:sz w:val="24"/>
          <w:szCs w:val="24"/>
        </w:rPr>
        <w:t xml:space="preserve">— это меры, направленные на </w:t>
      </w:r>
      <w:r>
        <w:rPr>
          <w:rFonts w:ascii="Segoe UI" w:hAnsi="Segoe UI" w:cs="Segoe UI"/>
          <w:sz w:val="24"/>
          <w:szCs w:val="24"/>
        </w:rPr>
        <w:t xml:space="preserve">повышение качества и полноты реестра объектов недвижимости</w:t>
      </w:r>
      <w:r>
        <w:rPr>
          <w:rFonts w:ascii="Segoe UI" w:hAnsi="Segoe UI" w:cs="Segoe UI"/>
          <w:sz w:val="24"/>
          <w:szCs w:val="24"/>
        </w:rPr>
        <w:t xml:space="preserve">, что позволит обеспечить защиту прав собственников.</w:t>
      </w:r>
      <w:r>
        <w:rPr>
          <w:rFonts w:ascii="Segoe UI" w:hAnsi="Segoe UI" w:cs="Segoe UI"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В свою очередь, </w:t>
      </w:r>
      <w:r>
        <w:rPr>
          <w:rFonts w:ascii="Segoe UI" w:hAnsi="Segoe UI" w:cs="Segoe UI"/>
          <w:bCs/>
          <w:sz w:val="24"/>
          <w:szCs w:val="24"/>
        </w:rPr>
        <w:t xml:space="preserve">заместитель директора филиала публично-правой компании "Роскадастр" по УрФО Марина Емельянова</w:t>
      </w:r>
      <w:r>
        <w:rPr>
          <w:rFonts w:ascii="Segoe UI" w:hAnsi="Segoe UI" w:cs="Segoe UI"/>
          <w:bCs/>
          <w:sz w:val="24"/>
          <w:szCs w:val="24"/>
        </w:rPr>
        <w:t xml:space="preserve"> отметила, что </w:t>
      </w:r>
      <w:r>
        <w:rPr>
          <w:rFonts w:ascii="Segoe UI" w:hAnsi="Segoe UI" w:cs="Segoe UI"/>
          <w:bCs/>
          <w:sz w:val="24"/>
          <w:szCs w:val="24"/>
        </w:rPr>
        <w:t xml:space="preserve">комплексны</w:t>
      </w:r>
      <w:r>
        <w:rPr>
          <w:rFonts w:ascii="Segoe UI" w:hAnsi="Segoe UI" w:cs="Segoe UI"/>
          <w:bCs/>
          <w:sz w:val="24"/>
          <w:szCs w:val="24"/>
        </w:rPr>
        <w:t xml:space="preserve">е</w:t>
      </w:r>
      <w:r>
        <w:rPr>
          <w:rFonts w:ascii="Segoe UI" w:hAnsi="Segoe UI" w:cs="Segoe UI"/>
          <w:bCs/>
          <w:sz w:val="24"/>
          <w:szCs w:val="24"/>
        </w:rPr>
        <w:t xml:space="preserve"> кадастровы</w:t>
      </w:r>
      <w:r>
        <w:rPr>
          <w:rFonts w:ascii="Segoe UI" w:hAnsi="Segoe UI" w:cs="Segoe UI"/>
          <w:bCs/>
          <w:sz w:val="24"/>
          <w:szCs w:val="24"/>
        </w:rPr>
        <w:t xml:space="preserve">е</w:t>
      </w:r>
      <w:r>
        <w:rPr>
          <w:rFonts w:ascii="Segoe UI" w:hAnsi="Segoe UI" w:cs="Segoe UI"/>
          <w:bCs/>
          <w:sz w:val="24"/>
          <w:szCs w:val="24"/>
        </w:rPr>
        <w:t xml:space="preserve"> работ</w:t>
      </w:r>
      <w:r>
        <w:rPr>
          <w:rFonts w:ascii="Segoe UI" w:hAnsi="Segoe UI" w:cs="Segoe UI"/>
          <w:bCs/>
          <w:sz w:val="24"/>
          <w:szCs w:val="24"/>
        </w:rPr>
        <w:t xml:space="preserve">ы </w:t>
      </w:r>
      <w:r>
        <w:rPr>
          <w:rFonts w:ascii="Segoe UI" w:hAnsi="Segoe UI" w:cs="Segoe UI"/>
          <w:bCs/>
          <w:sz w:val="24"/>
          <w:szCs w:val="24"/>
        </w:rPr>
        <w:t xml:space="preserve">выполняются одновременно в отношении всех земельных у</w:t>
      </w:r>
      <w:r>
        <w:rPr>
          <w:rFonts w:ascii="Segoe UI" w:hAnsi="Segoe UI" w:cs="Segoe UI"/>
          <w:bCs/>
          <w:sz w:val="24"/>
          <w:szCs w:val="24"/>
        </w:rPr>
        <w:t xml:space="preserve">частков, объектов капитального строительства (за исключением линейных объектов), расположенных  в границах одного или нескольких смежных кадастровых кварталов или в границах территории  ведения гражданами садоводства или огородничества для собственных нужд</w:t>
      </w:r>
      <w:r>
        <w:rPr>
          <w:rFonts w:ascii="Segoe UI" w:hAnsi="Segoe UI" w:cs="Segoe UI"/>
          <w:bCs/>
          <w:sz w:val="24"/>
          <w:szCs w:val="24"/>
        </w:rPr>
        <w:t xml:space="preserve">, </w:t>
      </w:r>
      <w:r>
        <w:rPr>
          <w:rFonts w:ascii="Segoe UI" w:hAnsi="Segoe UI" w:cs="Segoe UI"/>
          <w:bCs/>
          <w:sz w:val="24"/>
          <w:szCs w:val="24"/>
        </w:rPr>
        <w:t xml:space="preserve">в границах территории, используемой членами гаражного кооператива</w:t>
      </w:r>
      <w:r>
        <w:rPr>
          <w:rFonts w:ascii="Segoe UI" w:hAnsi="Segoe UI" w:cs="Segoe UI"/>
          <w:bCs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Cs/>
          <w:i/>
          <w:iCs/>
          <w:sz w:val="24"/>
          <w:szCs w:val="24"/>
        </w:rPr>
        <w:t xml:space="preserve">«</w:t>
      </w:r>
      <w:r>
        <w:rPr>
          <w:rFonts w:ascii="Segoe UI" w:hAnsi="Segoe UI" w:cs="Segoe UI"/>
          <w:bCs/>
          <w:i/>
          <w:iCs/>
          <w:sz w:val="24"/>
          <w:szCs w:val="24"/>
        </w:rPr>
        <w:t xml:space="preserve">В результате выполнения комплексных кадастровых работ осуществляется</w:t>
      </w:r>
      <w:r>
        <w:rPr>
          <w:rFonts w:ascii="Segoe UI" w:hAnsi="Segoe UI" w:cs="Segoe UI"/>
          <w:bCs/>
          <w:i/>
          <w:iCs/>
          <w:sz w:val="24"/>
          <w:szCs w:val="24"/>
        </w:rPr>
        <w:t xml:space="preserve"> </w:t>
      </w:r>
      <w:r>
        <w:rPr>
          <w:rFonts w:ascii="Segoe UI" w:hAnsi="Segoe UI" w:cs="Segoe UI"/>
          <w:bCs/>
          <w:i/>
          <w:iCs/>
          <w:sz w:val="24"/>
          <w:szCs w:val="24"/>
        </w:rPr>
        <w:t xml:space="preserve">уточнение местоположения границ земельных участков</w:t>
      </w:r>
      <w:r>
        <w:rPr>
          <w:rFonts w:ascii="Segoe UI" w:hAnsi="Segoe UI" w:cs="Segoe UI"/>
          <w:bCs/>
          <w:i/>
          <w:iCs/>
          <w:sz w:val="24"/>
          <w:szCs w:val="24"/>
        </w:rPr>
        <w:t xml:space="preserve">,</w:t>
      </w:r>
      <w:r>
        <w:rPr>
          <w:rFonts w:ascii="Segoe UI" w:hAnsi="Segoe UI" w:cs="Segoe UI"/>
          <w:bCs/>
          <w:i/>
          <w:iCs/>
          <w:sz w:val="24"/>
          <w:szCs w:val="24"/>
        </w:rPr>
        <w:t xml:space="preserve"> расположенных на них зданий, сооружений, объектов незавершенного строительства</w:t>
      </w:r>
      <w:r>
        <w:rPr>
          <w:rFonts w:ascii="Segoe UI" w:hAnsi="Segoe UI" w:cs="Segoe UI"/>
          <w:bCs/>
          <w:i/>
          <w:iCs/>
          <w:sz w:val="24"/>
          <w:szCs w:val="24"/>
        </w:rPr>
        <w:t xml:space="preserve">, также </w:t>
      </w:r>
      <w:r>
        <w:rPr>
          <w:rFonts w:ascii="Segoe UI" w:hAnsi="Segoe UI" w:cs="Segoe UI"/>
          <w:bCs/>
          <w:i/>
          <w:iCs/>
          <w:sz w:val="24"/>
          <w:szCs w:val="24"/>
        </w:rPr>
        <w:t xml:space="preserve">исправление реестровых ошибок в сведениях о местоположении границ объектов недвижимости</w:t>
      </w:r>
      <w:r>
        <w:rPr>
          <w:rFonts w:ascii="Segoe UI" w:hAnsi="Segoe UI" w:cs="Segoe UI"/>
          <w:bCs/>
          <w:i/>
          <w:iCs/>
          <w:sz w:val="24"/>
          <w:szCs w:val="24"/>
        </w:rPr>
        <w:t xml:space="preserve"> и </w:t>
      </w:r>
      <w:r>
        <w:rPr>
          <w:rFonts w:ascii="Segoe UI" w:hAnsi="Segoe UI" w:cs="Segoe UI"/>
          <w:bCs/>
          <w:i/>
          <w:iCs/>
          <w:sz w:val="24"/>
          <w:szCs w:val="24"/>
        </w:rPr>
        <w:t xml:space="preserve">осуществляется образование новых земельных участков</w:t>
      </w:r>
      <w:r>
        <w:rPr>
          <w:rFonts w:ascii="Segoe UI" w:hAnsi="Segoe UI" w:cs="Segoe UI"/>
          <w:bCs/>
          <w:i/>
          <w:iCs/>
          <w:sz w:val="24"/>
          <w:szCs w:val="24"/>
        </w:rPr>
        <w:t xml:space="preserve">»,</w:t>
      </w:r>
      <w:r>
        <w:rPr>
          <w:rFonts w:ascii="Segoe UI" w:hAnsi="Segoe UI" w:cs="Segoe UI"/>
          <w:bCs/>
          <w:sz w:val="24"/>
          <w:szCs w:val="24"/>
        </w:rPr>
        <w:t xml:space="preserve"> - сообщила </w:t>
      </w:r>
      <w:r>
        <w:rPr>
          <w:rFonts w:ascii="Segoe UI" w:hAnsi="Segoe UI" w:cs="Segoe UI"/>
          <w:bCs/>
          <w:sz w:val="24"/>
          <w:szCs w:val="24"/>
        </w:rPr>
        <w:t xml:space="preserve">заместитель директора филиала публично-правой компании "Роскадастр" по УрФО </w:t>
      </w:r>
      <w:r>
        <w:rPr>
          <w:rFonts w:ascii="Segoe UI" w:hAnsi="Segoe UI" w:cs="Segoe UI"/>
          <w:b/>
          <w:sz w:val="24"/>
          <w:szCs w:val="24"/>
        </w:rPr>
        <w:t xml:space="preserve">Марина Емельянова</w:t>
      </w:r>
      <w:r>
        <w:rPr>
          <w:rFonts w:ascii="Segoe UI" w:hAnsi="Segoe UI" w:cs="Segoe UI"/>
          <w:b/>
          <w:sz w:val="24"/>
          <w:szCs w:val="24"/>
        </w:rPr>
        <w:t xml:space="preserve">.</w:t>
      </w:r>
      <w:r>
        <w:rPr>
          <w:rFonts w:ascii="Segoe UI" w:hAnsi="Segoe UI" w:cs="Segoe UI"/>
          <w:b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В этом году на</w:t>
      </w:r>
      <w:r>
        <w:rPr>
          <w:rFonts w:ascii="Segoe UI" w:hAnsi="Segoe UI" w:cs="Segoe UI"/>
          <w:bCs/>
          <w:sz w:val="24"/>
          <w:szCs w:val="24"/>
        </w:rPr>
        <w:t xml:space="preserve"> территории </w:t>
      </w:r>
      <w:r>
        <w:rPr>
          <w:rFonts w:ascii="Segoe UI" w:hAnsi="Segoe UI" w:cs="Segoe UI"/>
          <w:bCs/>
          <w:sz w:val="24"/>
          <w:szCs w:val="24"/>
        </w:rPr>
        <w:t xml:space="preserve">Свердловской области </w:t>
      </w:r>
      <w:r>
        <w:rPr>
          <w:rFonts w:ascii="Segoe UI" w:hAnsi="Segoe UI" w:cs="Segoe UI"/>
          <w:bCs/>
          <w:sz w:val="24"/>
          <w:szCs w:val="24"/>
        </w:rPr>
        <w:t xml:space="preserve">комплексные кадастровые работы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>
        <w:rPr>
          <w:rFonts w:ascii="Segoe UI" w:hAnsi="Segoe UI" w:cs="Segoe UI"/>
          <w:bCs/>
          <w:sz w:val="24"/>
          <w:szCs w:val="24"/>
        </w:rPr>
        <w:t xml:space="preserve">будут проведены за </w:t>
      </w:r>
      <w:r>
        <w:rPr>
          <w:rFonts w:ascii="Segoe UI" w:hAnsi="Segoe UI" w:cs="Segoe UI"/>
          <w:bCs/>
          <w:sz w:val="24"/>
          <w:szCs w:val="24"/>
        </w:rPr>
        <w:t xml:space="preserve">счет</w:t>
      </w:r>
      <w:r>
        <w:rPr>
          <w:rFonts w:ascii="Segoe UI" w:hAnsi="Segoe UI" w:cs="Segoe UI"/>
          <w:bCs/>
          <w:sz w:val="24"/>
          <w:szCs w:val="24"/>
        </w:rPr>
        <w:t xml:space="preserve"> федеральных средств - на территории 107 кадастровых кварталов в отношении </w:t>
      </w:r>
      <w:r>
        <w:rPr>
          <w:rFonts w:ascii="Segoe UI" w:hAnsi="Segoe UI" w:cs="Segoe UI"/>
          <w:bCs/>
          <w:sz w:val="24"/>
          <w:szCs w:val="24"/>
        </w:rPr>
        <w:t xml:space="preserve">около </w:t>
      </w:r>
      <w:r>
        <w:rPr>
          <w:rFonts w:ascii="Segoe UI" w:hAnsi="Segoe UI" w:cs="Segoe UI"/>
          <w:bCs/>
          <w:sz w:val="24"/>
          <w:szCs w:val="24"/>
        </w:rPr>
        <w:t xml:space="preserve">47</w:t>
      </w:r>
      <w:r>
        <w:rPr>
          <w:rFonts w:ascii="Segoe UI" w:hAnsi="Segoe UI" w:cs="Segoe UI"/>
          <w:bCs/>
          <w:sz w:val="24"/>
          <w:szCs w:val="24"/>
        </w:rPr>
        <w:t xml:space="preserve"> </w:t>
      </w:r>
      <w:r>
        <w:rPr>
          <w:rFonts w:ascii="Segoe UI" w:hAnsi="Segoe UI" w:cs="Segoe UI"/>
          <w:bCs/>
          <w:sz w:val="24"/>
          <w:szCs w:val="24"/>
        </w:rPr>
        <w:t xml:space="preserve">673</w:t>
      </w:r>
      <w:r>
        <w:rPr>
          <w:rFonts w:ascii="Segoe UI" w:hAnsi="Segoe UI" w:cs="Segoe UI"/>
          <w:bCs/>
          <w:sz w:val="24"/>
          <w:szCs w:val="24"/>
        </w:rPr>
        <w:t xml:space="preserve"> объектов недвижимости.</w:t>
      </w:r>
      <w:r>
        <w:rPr>
          <w:rFonts w:ascii="Segoe UI" w:hAnsi="Segoe UI" w:cs="Segoe UI"/>
          <w:bCs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Также с</w:t>
      </w:r>
      <w:r>
        <w:rPr>
          <w:rFonts w:ascii="Segoe UI" w:hAnsi="Segoe UI" w:cs="Segoe UI"/>
          <w:bCs/>
          <w:sz w:val="24"/>
          <w:szCs w:val="24"/>
        </w:rPr>
        <w:t xml:space="preserve"> 1 марта 2025 года вступит в силу Федеральный закон от 08.08.2024 № 307-ФЗ, которым определяется трехлетний срок для освоения земельных участков, расположенных в границах населенных пунктов, садовых и огородных земельных участков.</w:t>
      </w:r>
      <w:r>
        <w:rPr>
          <w:rFonts w:ascii="Segoe UI" w:hAnsi="Segoe UI" w:cs="Segoe UI"/>
          <w:bCs/>
          <w:sz w:val="24"/>
          <w:szCs w:val="24"/>
        </w:rPr>
      </w:r>
    </w:p>
    <w:p>
      <w:pPr>
        <w:ind w:firstLine="708"/>
        <w:jc w:val="both"/>
        <w:rPr>
          <w:rFonts w:ascii="Segoe UI" w:hAnsi="Segoe UI" w:cs="Segoe UI"/>
          <w:bCs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Д</w:t>
      </w:r>
      <w:r>
        <w:rPr>
          <w:rFonts w:ascii="Segoe UI" w:hAnsi="Segoe UI" w:cs="Segoe UI"/>
          <w:bCs/>
          <w:sz w:val="24"/>
          <w:szCs w:val="24"/>
        </w:rPr>
        <w:t xml:space="preserve">анная норма прежде всего касается пробл</w:t>
      </w:r>
      <w:r>
        <w:rPr>
          <w:rFonts w:ascii="Segoe UI" w:hAnsi="Segoe UI" w:cs="Segoe UI"/>
          <w:bCs/>
          <w:sz w:val="24"/>
          <w:szCs w:val="24"/>
        </w:rPr>
        <w:t xml:space="preserve">емных участков, которые заболочены, захламлены или заросли сорной растительностью. Человеку дополнительно даётся 3 года, чтобы провести все необходимые работы и подготовить участок к использованию (очистить его от мусора, осушить, выровнять рельеф и т.д.).</w:t>
      </w:r>
      <w:r>
        <w:rPr>
          <w:rFonts w:ascii="Segoe UI" w:hAnsi="Segoe UI" w:cs="Segoe UI"/>
          <w:bCs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7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7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7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7"/>
    <w:link w:val="62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7"/>
    <w:link w:val="62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7"/>
    <w:link w:val="62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27"/>
    <w:link w:val="6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27"/>
    <w:link w:val="62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7"/>
    <w:link w:val="626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7"/>
    <w:link w:val="639"/>
    <w:uiPriority w:val="10"/>
    <w:rPr>
      <w:sz w:val="48"/>
      <w:szCs w:val="48"/>
    </w:rPr>
  </w:style>
  <w:style w:type="character" w:styleId="37">
    <w:name w:val="Subtitle Char"/>
    <w:basedOn w:val="627"/>
    <w:link w:val="641"/>
    <w:uiPriority w:val="11"/>
    <w:rPr>
      <w:sz w:val="24"/>
      <w:szCs w:val="24"/>
    </w:rPr>
  </w:style>
  <w:style w:type="character" w:styleId="39">
    <w:name w:val="Quote Char"/>
    <w:link w:val="643"/>
    <w:uiPriority w:val="29"/>
    <w:rPr>
      <w:i/>
    </w:rPr>
  </w:style>
  <w:style w:type="character" w:styleId="41">
    <w:name w:val="Intense Quote Char"/>
    <w:link w:val="647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7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7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7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7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next w:val="617"/>
    <w:link w:val="630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619">
    <w:name w:val="Heading 2"/>
    <w:basedOn w:val="617"/>
    <w:next w:val="617"/>
    <w:link w:val="631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20">
    <w:name w:val="Heading 3"/>
    <w:basedOn w:val="617"/>
    <w:next w:val="617"/>
    <w:link w:val="632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621">
    <w:name w:val="Heading 4"/>
    <w:basedOn w:val="617"/>
    <w:next w:val="617"/>
    <w:link w:val="633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622">
    <w:name w:val="Heading 5"/>
    <w:basedOn w:val="617"/>
    <w:next w:val="617"/>
    <w:link w:val="634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23">
    <w:name w:val="Heading 6"/>
    <w:basedOn w:val="617"/>
    <w:next w:val="617"/>
    <w:link w:val="635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624">
    <w:name w:val="Heading 7"/>
    <w:basedOn w:val="617"/>
    <w:next w:val="617"/>
    <w:link w:val="636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625">
    <w:name w:val="Heading 8"/>
    <w:basedOn w:val="617"/>
    <w:next w:val="617"/>
    <w:link w:val="637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626">
    <w:name w:val="Heading 9"/>
    <w:basedOn w:val="617"/>
    <w:next w:val="617"/>
    <w:link w:val="638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627" w:default="1">
    <w:name w:val="Default Paragraph Font"/>
    <w:uiPriority w:val="1"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character" w:styleId="630" w:customStyle="1">
    <w:name w:val="Заголовок 1 Знак"/>
    <w:basedOn w:val="627"/>
    <w:link w:val="618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631" w:customStyle="1">
    <w:name w:val="Заголовок 2 Знак"/>
    <w:basedOn w:val="627"/>
    <w:link w:val="619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632" w:customStyle="1">
    <w:name w:val="Заголовок 3 Знак"/>
    <w:basedOn w:val="627"/>
    <w:link w:val="620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633" w:customStyle="1">
    <w:name w:val="Заголовок 4 Знак"/>
    <w:basedOn w:val="627"/>
    <w:link w:val="621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634" w:customStyle="1">
    <w:name w:val="Заголовок 5 Знак"/>
    <w:basedOn w:val="627"/>
    <w:link w:val="622"/>
    <w:uiPriority w:val="9"/>
    <w:semiHidden/>
    <w:rPr>
      <w:rFonts w:eastAsiaTheme="majorEastAsia" w:cstheme="majorBidi"/>
      <w:color w:val="2f5496" w:themeColor="accent1" w:themeShade="BF"/>
    </w:rPr>
  </w:style>
  <w:style w:type="character" w:styleId="635" w:customStyle="1">
    <w:name w:val="Заголовок 6 Знак"/>
    <w:basedOn w:val="627"/>
    <w:link w:val="623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636" w:customStyle="1">
    <w:name w:val="Заголовок 7 Знак"/>
    <w:basedOn w:val="627"/>
    <w:link w:val="624"/>
    <w:uiPriority w:val="9"/>
    <w:semiHidden/>
    <w:rPr>
      <w:rFonts w:eastAsiaTheme="majorEastAsia" w:cstheme="majorBidi"/>
      <w:color w:val="595959" w:themeColor="text1" w:themeTint="A6"/>
    </w:rPr>
  </w:style>
  <w:style w:type="character" w:styleId="637" w:customStyle="1">
    <w:name w:val="Заголовок 8 Знак"/>
    <w:basedOn w:val="627"/>
    <w:link w:val="625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638" w:customStyle="1">
    <w:name w:val="Заголовок 9 Знак"/>
    <w:basedOn w:val="627"/>
    <w:link w:val="626"/>
    <w:uiPriority w:val="9"/>
    <w:semiHidden/>
    <w:rPr>
      <w:rFonts w:eastAsiaTheme="majorEastAsia" w:cstheme="majorBidi"/>
      <w:color w:val="272727" w:themeColor="text1" w:themeTint="D8"/>
    </w:rPr>
  </w:style>
  <w:style w:type="paragraph" w:styleId="639">
    <w:name w:val="Title"/>
    <w:basedOn w:val="617"/>
    <w:next w:val="617"/>
    <w:link w:val="640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640" w:customStyle="1">
    <w:name w:val="Заголовок Знак"/>
    <w:basedOn w:val="627"/>
    <w:link w:val="639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641">
    <w:name w:val="Subtitle"/>
    <w:basedOn w:val="617"/>
    <w:next w:val="617"/>
    <w:link w:val="642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642" w:customStyle="1">
    <w:name w:val="Подзаголовок Знак"/>
    <w:basedOn w:val="627"/>
    <w:link w:val="641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643">
    <w:name w:val="Quote"/>
    <w:basedOn w:val="617"/>
    <w:next w:val="617"/>
    <w:link w:val="644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644" w:customStyle="1">
    <w:name w:val="Цитата 2 Знак"/>
    <w:basedOn w:val="627"/>
    <w:link w:val="643"/>
    <w:uiPriority w:val="29"/>
    <w:rPr>
      <w:i/>
      <w:iCs/>
      <w:color w:val="404040" w:themeColor="text1" w:themeTint="BF"/>
    </w:rPr>
  </w:style>
  <w:style w:type="paragraph" w:styleId="645">
    <w:name w:val="List Paragraph"/>
    <w:basedOn w:val="617"/>
    <w:uiPriority w:val="34"/>
    <w:qFormat/>
    <w:pPr>
      <w:contextualSpacing/>
      <w:ind w:left="720"/>
    </w:pPr>
  </w:style>
  <w:style w:type="character" w:styleId="646">
    <w:name w:val="Intense Emphasis"/>
    <w:basedOn w:val="627"/>
    <w:uiPriority w:val="21"/>
    <w:qFormat/>
    <w:rPr>
      <w:i/>
      <w:iCs/>
      <w:color w:val="2f5496" w:themeColor="accent1" w:themeShade="BF"/>
    </w:rPr>
  </w:style>
  <w:style w:type="paragraph" w:styleId="647">
    <w:name w:val="Intense Quote"/>
    <w:basedOn w:val="617"/>
    <w:next w:val="617"/>
    <w:link w:val="648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648" w:customStyle="1">
    <w:name w:val="Выделенная цитата Знак"/>
    <w:basedOn w:val="627"/>
    <w:link w:val="647"/>
    <w:uiPriority w:val="30"/>
    <w:rPr>
      <w:i/>
      <w:iCs/>
      <w:color w:val="2f5496" w:themeColor="accent1" w:themeShade="BF"/>
    </w:rPr>
  </w:style>
  <w:style w:type="character" w:styleId="649">
    <w:name w:val="Intense Reference"/>
    <w:basedOn w:val="627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revision>2</cp:revision>
  <dcterms:created xsi:type="dcterms:W3CDTF">2025-03-20T07:29:00Z</dcterms:created>
  <dcterms:modified xsi:type="dcterms:W3CDTF">2025-03-21T09:29:50Z</dcterms:modified>
</cp:coreProperties>
</file>