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suppressAutoHyphens w:val="true"/>
        <w:bidi w:val="0"/>
        <w:spacing w:lineRule="auto" w:line="240" w:before="0" w:after="0"/>
        <w:ind w:start="5329" w:end="0" w:hanging="0"/>
        <w:jc w:val="start"/>
        <w:rPr>
          <w:i w:val="false"/>
          <w:i w:val="false"/>
          <w:iCs w:val="false"/>
        </w:rPr>
      </w:pP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>Приложение № 5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start="5387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 xml:space="preserve">к Положению о </w:t>
      </w:r>
      <w:r>
        <w:rPr>
          <w:rFonts w:cs="Times New Roman" w:ascii="Liberation Serif" w:hAnsi="Liberation Serif"/>
          <w:i w:val="false"/>
          <w:iCs w:val="false"/>
          <w:color w:val="000000"/>
          <w:sz w:val="28"/>
          <w:szCs w:val="28"/>
          <w:lang w:eastAsia="zh-CN"/>
        </w:rPr>
        <w:t>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</w:t>
      </w: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 xml:space="preserve"> утвержденному постановлением Администрации Слободо-Туринского муниципального района</w:t>
        <w:br/>
        <w:t>от 07.04.2020 № 158</w:t>
      </w:r>
    </w:p>
    <w:p>
      <w:pPr>
        <w:pStyle w:val="ConsPlusNonformat"/>
        <w:widowControl/>
        <w:ind w:start="907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widowControl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ФОРМА</w:t>
      </w:r>
    </w:p>
    <w:p>
      <w:pPr>
        <w:pStyle w:val="Normal"/>
        <w:bidi w:val="0"/>
        <w:spacing w:lineRule="auto" w:line="228" w:before="0" w:after="0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/>
          <w:b/>
          <w:color w:val="000000"/>
          <w:sz w:val="28"/>
          <w:szCs w:val="28"/>
        </w:rPr>
      </w:r>
    </w:p>
    <w:p>
      <w:pPr>
        <w:pStyle w:val="Normal"/>
        <w:bidi w:val="0"/>
        <w:spacing w:lineRule="auto" w:line="228" w:before="0" w:after="0"/>
        <w:jc w:val="center"/>
        <w:rPr>
          <w:b w:val="false"/>
          <w:b w:val="false"/>
          <w:bCs w:val="false"/>
        </w:rPr>
      </w:pPr>
      <w:r>
        <w:rPr>
          <w:rFonts w:cs="Liberation Serif"/>
          <w:b w:val="false"/>
          <w:bCs w:val="false"/>
          <w:color w:val="000000"/>
          <w:sz w:val="28"/>
          <w:szCs w:val="28"/>
        </w:rPr>
        <w:t xml:space="preserve">ЖУРНАЛ </w:t>
      </w:r>
    </w:p>
    <w:p>
      <w:pPr>
        <w:pStyle w:val="Normal"/>
        <w:bidi w:val="0"/>
        <w:spacing w:lineRule="auto" w:line="228" w:before="0" w:after="0"/>
        <w:jc w:val="center"/>
        <w:rPr>
          <w:b w:val="false"/>
          <w:b w:val="false"/>
          <w:bCs w:val="false"/>
        </w:rPr>
      </w:pPr>
      <w:r>
        <w:rPr>
          <w:rFonts w:cs="Liberation Serif"/>
          <w:b w:val="false"/>
          <w:bCs w:val="false"/>
          <w:color w:val="000000"/>
          <w:sz w:val="28"/>
          <w:szCs w:val="28"/>
        </w:rPr>
        <w:t>регистрации обращений, заявлений и уведомлени</w:t>
      </w:r>
      <w:bookmarkStart w:id="0" w:name="_GoBack11"/>
      <w:bookmarkEnd w:id="0"/>
      <w:r>
        <w:rPr>
          <w:rFonts w:cs="Liberation Serif"/>
          <w:b w:val="false"/>
          <w:bCs w:val="false"/>
          <w:color w:val="000000"/>
          <w:sz w:val="28"/>
          <w:szCs w:val="28"/>
        </w:rPr>
        <w:t xml:space="preserve">й, являющихся основаниями для проведения заседания комиссии по соблюдению требований к служебному поведению 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zh-CN"/>
        </w:rPr>
        <w:t>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</w:p>
    <w:p>
      <w:pPr>
        <w:pStyle w:val="Normal"/>
        <w:bidi w:val="0"/>
        <w:spacing w:lineRule="auto" w:line="228" w:before="0" w:after="0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/>
          <w:b/>
          <w:color w:val="000000"/>
          <w:sz w:val="28"/>
          <w:szCs w:val="28"/>
        </w:rPr>
      </w:r>
    </w:p>
    <w:tbl>
      <w:tblPr>
        <w:tblW w:w="991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570"/>
        <w:gridCol w:w="1692"/>
        <w:gridCol w:w="1133"/>
        <w:gridCol w:w="1314"/>
        <w:gridCol w:w="1190"/>
        <w:gridCol w:w="1185"/>
        <w:gridCol w:w="1429"/>
        <w:gridCol w:w="1400"/>
      </w:tblGrid>
      <w:tr>
        <w:trPr>
          <w:trHeight w:val="489" w:hRule="atLeast"/>
        </w:trPr>
        <w:tc>
          <w:tcPr>
            <w:tcW w:w="57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sz w:val="20"/>
                <w:szCs w:val="20"/>
              </w:rPr>
            </w:pPr>
            <w:r>
              <w:rPr>
                <w:rFonts w:cs="Liberation Serif"/>
                <w:bCs/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sz w:val="20"/>
                <w:szCs w:val="20"/>
              </w:rPr>
            </w:pPr>
            <w:r>
              <w:rPr>
                <w:rFonts w:cs="Liberation Serif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ind w:start="-108" w:end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erif"/>
                <w:bCs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ind w:start="-108" w:end="-108" w:hanging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" w:type="dxa"/>
              <w:end w:w="10" w:type="dxa"/>
            </w:tcMar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Наименование обращения/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заявления/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уведомления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Кем представлено обращение/заявление/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уведомление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Ф.И.О. и подпись лица, принявшего обращение/ заявление/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" w:type="dxa"/>
              <w:end w:w="10" w:type="dxa"/>
            </w:tcMar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 xml:space="preserve">Отметка </w:t>
              <w:br/>
              <w:t>о получении копии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обращения/ заявления/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уведомления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Liberation Serif"/>
                <w:color w:val="000000"/>
                <w:sz w:val="20"/>
                <w:szCs w:val="20"/>
              </w:rPr>
              <w:t xml:space="preserve">либо </w:t>
              <w:br/>
              <w:t>о направлении копии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обращения/ заявления/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уведомления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по почте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</w:r>
          </w:p>
        </w:tc>
        <w:tc>
          <w:tcPr>
            <w:tcW w:w="131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" w:type="dxa"/>
              <w:end w:w="10" w:type="dxa"/>
            </w:tcMar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14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" w:type="dxa"/>
              <w:end w:w="10" w:type="dxa"/>
            </w:tcMar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" w:type="dxa"/>
              <w:end w:w="10" w:type="dxa"/>
            </w:tcMar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" w:type="dxa"/>
              <w:end w:w="10" w:type="dxa"/>
            </w:tcMar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  <w:color w:val="000000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</w:r>
          </w:p>
        </w:tc>
        <w:tc>
          <w:tcPr>
            <w:tcW w:w="13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" w:type="dxa"/>
              <w:end w:w="10" w:type="dxa"/>
            </w:tcMar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" w:type="dxa"/>
              <w:end w:w="10" w:type="dxa"/>
            </w:tcMar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28" w:before="0" w:after="0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/>
          <w:b/>
          <w:color w:val="000000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star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star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LibreOffice/7.2.3.2$Windows_X86_64 LibreOffice_project/d166454616c1632304285822f9c83ce2e660fd92</Application>
  <AppVersion>15.0000</AppVersion>
  <Pages>1</Pages>
  <Words>125</Words>
  <Characters>961</Characters>
  <CharactersWithSpaces>1060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2023-12-01T10:04:48Z</dcterms:modified>
  <cp:revision>1</cp:revision>
  <dc:subject/>
  <dc:title/>
</cp:coreProperties>
</file>