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245"/>
      </w:tblGrid>
      <w:tr>
        <w:trPr>
          <w:trHeight w:val="719" w:hRule="atLeast"/>
          <w:cantSplit w:val="true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76"/>
              <w:ind w:left="720" w:hanging="0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rFonts w:ascii="Liberation Serif" w:hAnsi="Liberation Serif" w:cs="Liberation Serif"/>
                <w:b/>
                <w:b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1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7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.01.2023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r>
              <w:rPr>
                <w:rFonts w:cs="Calibri" w:ascii="Liberation Serif" w:hAnsi="Liberation Serif"/>
                <w:sz w:val="28"/>
                <w:szCs w:val="28"/>
                <w:lang w:eastAsia="en-US"/>
              </w:rPr>
              <w:t>с. Туринская Слобода</w:t>
            </w:r>
          </w:p>
        </w:tc>
      </w:tr>
    </w:tbl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16"/>
          <w:szCs w:val="16"/>
        </w:rPr>
      </w:pPr>
      <w:r>
        <w:rPr>
          <w:rFonts w:cs="Liberation Serif" w:ascii="Liberation Serif" w:hAnsi="Liberation Serif"/>
          <w:b/>
          <w:i/>
          <w:sz w:val="16"/>
          <w:szCs w:val="1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 внесении изменений в порядок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района, утвержденный постановлением Администрации Слободо-Туринского муниципального района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от 27.05.2021 № 226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Руководствуясь статьей 78 Бюджетного кодекса Российской Федерации, Уставом Слободо-Туринского муниципального района, в соответствии с постановлением Администрации Слободо-Туринского муниципального района        от 15.11.2022 № 466 «О внесении изменений в муниципальную программу «Содействие развитию  малого и среднего предпринимательства в Слободо-Туринском муниципальном районе на 2019 - 2024 годы», утвержденную постановлением Администрации Слободо-Туринского муниципального района        от 29.12.2018 № 651» </w:t>
      </w:r>
    </w:p>
    <w:p>
      <w:pPr>
        <w:pStyle w:val="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Внести в порядок определения объема и условий предоставления 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района, утвержденный постановлением Администрации Слободо-Туринского муниципального района от 27.05.2021 № 226, 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следующие изменения: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</w:t>
      </w:r>
      <w:r>
        <w:rPr>
          <w:rFonts w:cs="Liberation Serif" w:ascii="Liberation Serif" w:hAnsi="Liberation Serif"/>
          <w:sz w:val="28"/>
          <w:szCs w:val="28"/>
        </w:rPr>
        <w:t>)</w:t>
      </w:r>
      <w:r>
        <w:rPr>
          <w:rFonts w:cs="Liberation Serif" w:ascii="Liberation Serif" w:hAnsi="Liberation Serif"/>
          <w:sz w:val="28"/>
          <w:szCs w:val="28"/>
        </w:rPr>
        <w:t xml:space="preserve"> Пункт 13 раздела 3 «Условия и порядок предоставления субсидии» изложить в следующей редакции: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«13. Субсидии предоставляются для достижения следующих целевых показателей, предусмотренных Программой: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700 информационно-консультационных и офисных услуг не менее 150 уникальным субъектам малого и среднего предпринимательства;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не менее 10 консультаций о мерах государственной поддержки в сельском хозяйстве (гранты «Агростартап», «Семейная ферма»);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не менее 20 консультаций по регистрации самозанятых;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не менее 10 консультаций по кредитным продуктам (займам) и получению доступа к иным финансовым ресурсам;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консультирование 15 физических лиц, планирующих зарегистрироваться в качестве субъектов МиСП, по открытию предпринимательской деятельности;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предоставление не менее 10 консультаций по поддержке социального предпринимательства;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проведение не менее 2 обучающих семинаров, онлайн-вебинаров, прямых эфиров в социальных сетях для субъектов МиСП и физических лиц, количество участников не менее 40;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- организация и проведение информационного семинара «Социальное предпринимательство: возможности, меры поддержки», количество участников не менее 10».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</w:t>
      </w:r>
      <w:r>
        <w:rPr>
          <w:rFonts w:cs="Liberation Serif" w:ascii="Liberation Serif" w:hAnsi="Liberation Serif"/>
          <w:sz w:val="28"/>
          <w:szCs w:val="28"/>
        </w:rPr>
        <w:t>)</w:t>
      </w:r>
      <w:r>
        <w:rPr/>
        <w:t xml:space="preserve"> Ч</w:t>
      </w:r>
      <w:r>
        <w:rPr>
          <w:rFonts w:cs="Liberation Serif" w:ascii="Liberation Serif" w:hAnsi="Liberation Serif"/>
          <w:sz w:val="28"/>
          <w:szCs w:val="28"/>
        </w:rPr>
        <w:t xml:space="preserve">исло «2019-2024» заменить числом «2019-2027»;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</w:t>
      </w:r>
      <w:r>
        <w:rPr>
          <w:rFonts w:cs="Liberation Serif" w:ascii="Liberation Serif" w:hAnsi="Liberation Serif"/>
          <w:sz w:val="28"/>
          <w:szCs w:val="28"/>
        </w:rPr>
        <w:t>)</w:t>
      </w:r>
      <w:r>
        <w:rPr/>
        <w:t xml:space="preserve"> П</w:t>
      </w:r>
      <w:r>
        <w:rPr>
          <w:rFonts w:cs="Liberation Serif" w:ascii="Liberation Serif" w:hAnsi="Liberation Serif"/>
          <w:sz w:val="28"/>
          <w:szCs w:val="28"/>
        </w:rPr>
        <w:t>ункт 29 раздела 3 «Условия и порядок предоставления субсидии» изложить в следующей редакции: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«29. Выплата субсидии осуществляется Администрацией в безналичном порядке путем перечисления денежных средств на расчетный счет организации в кредитном учреждении в сроки и на условиях, предусмотренных Соглашением». 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</w:t>
      </w:r>
      <w:r>
        <w:rPr>
          <w:rFonts w:cs="Liberation Serif" w:ascii="Liberation Serif" w:hAnsi="Liberation Serif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Глава 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sz w:val="28"/>
        </w:rPr>
      </w:pPr>
      <w:r>
        <w:rPr>
          <w:rFonts w:cs="Liberation Serif" w:ascii="Liberation Serif" w:hAnsi="Liberation Serif"/>
          <w:sz w:val="28"/>
        </w:rPr>
        <w:t xml:space="preserve">Слободо-Туринского муниципального района </w:t>
        <w:tab/>
        <w:tab/>
        <w:t xml:space="preserve">     </w:t>
        <w:tab/>
        <w:t xml:space="preserve">                      В.А. Бедулев</w:t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tabs>
          <w:tab w:val="clear" w:pos="708"/>
          <w:tab w:val="left" w:pos="6521" w:leader="none"/>
          <w:tab w:val="left" w:pos="7513" w:leader="none"/>
        </w:tabs>
        <w:ind w:left="7513" w:hanging="0"/>
        <w:rPr>
          <w:rFonts w:ascii="Liberation Serif" w:hAnsi="Liberation Serif" w:cs="Liberation Serif"/>
        </w:rPr>
      </w:pPr>
      <w:r>
        <w:rPr/>
      </w:r>
    </w:p>
    <w:sectPr>
      <w:headerReference w:type="default" r:id="rId3"/>
      <w:type w:val="nextPage"/>
      <w:pgSz w:w="11906" w:h="16838"/>
      <w:pgMar w:left="1134" w:right="567" w:header="709" w:top="76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Fixedsy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/>
        <w:sz w:val="24"/>
        <w:szCs w:val="28"/>
      </w:rPr>
    </w:pPr>
    <w:r>
      <w:rPr>
        <w:rFonts w:ascii="Liberation Serif" w:hAnsi="Liberation Serif"/>
        <w:sz w:val="24"/>
        <w:szCs w:val="28"/>
      </w:rPr>
      <w:fldChar w:fldCharType="begin"/>
    </w:r>
    <w:r>
      <w:rPr>
        <w:sz w:val="24"/>
        <w:szCs w:val="28"/>
        <w:rFonts w:ascii="Liberation Serif" w:hAnsi="Liberation Serif"/>
      </w:rPr>
      <w:instrText> PAGE </w:instrText>
    </w:r>
    <w:r>
      <w:rPr>
        <w:sz w:val="24"/>
        <w:szCs w:val="28"/>
        <w:rFonts w:ascii="Liberation Serif" w:hAnsi="Liberation Serif"/>
      </w:rPr>
      <w:fldChar w:fldCharType="separate"/>
    </w:r>
    <w:r>
      <w:rPr>
        <w:sz w:val="24"/>
        <w:szCs w:val="28"/>
        <w:rFonts w:ascii="Liberation Serif" w:hAnsi="Liberation Serif"/>
      </w:rPr>
      <w:t>2</w:t>
    </w:r>
    <w:r>
      <w:rPr>
        <w:sz w:val="24"/>
        <w:szCs w:val="28"/>
        <w:rFonts w:ascii="Liberation Serif" w:hAnsi="Liberation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3a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c159a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01dbe"/>
    <w:pPr>
      <w:keepNext w:val="true"/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0"/>
    <w:qFormat/>
    <w:rsid w:val="00a01dbe"/>
    <w:pPr>
      <w:keepNext w:val="true"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Normal"/>
    <w:next w:val="Normal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Normal"/>
    <w:next w:val="Normal"/>
    <w:qFormat/>
    <w:rsid w:val="00a01dbe"/>
    <w:pPr>
      <w:keepNext w:val="true"/>
      <w:jc w:val="center"/>
      <w:outlineLvl w:val="8"/>
    </w:pPr>
    <w:rPr>
      <w:b/>
      <w:i/>
      <w:sz w:val="4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styleId="Style9" w:customStyle="1">
    <w:name w:val="Основной текст Знак"/>
    <w:link w:val="a6"/>
    <w:qFormat/>
    <w:locked/>
    <w:rsid w:val="00a01dbe"/>
    <w:rPr>
      <w:sz w:val="24"/>
      <w:szCs w:val="24"/>
      <w:lang w:val="ru-RU" w:eastAsia="ru-RU" w:bidi="ar-SA"/>
    </w:rPr>
  </w:style>
  <w:style w:type="character" w:styleId="11" w:customStyle="1">
    <w:name w:val="Основной текст с отступом Знак1"/>
    <w:link w:val="a7"/>
    <w:semiHidden/>
    <w:qFormat/>
    <w:locked/>
    <w:rsid w:val="00a01dbe"/>
    <w:rPr>
      <w:color w:val="000000"/>
      <w:sz w:val="28"/>
      <w:lang w:val="ru-RU" w:eastAsia="ru-RU" w:bidi="ar-SA"/>
    </w:rPr>
  </w:style>
  <w:style w:type="character" w:styleId="22" w:customStyle="1">
    <w:name w:val="Основной текст 2 Знак"/>
    <w:link w:val="22"/>
    <w:qFormat/>
    <w:locked/>
    <w:rsid w:val="00a01dbe"/>
    <w:rPr>
      <w:sz w:val="24"/>
      <w:szCs w:val="24"/>
      <w:lang w:val="ru-RU" w:eastAsia="ru-RU" w:bidi="ar-SA"/>
    </w:rPr>
  </w:style>
  <w:style w:type="character" w:styleId="ConsPlusNormal" w:customStyle="1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styleId="23" w:customStyle="1">
    <w:name w:val="Основной текст (2)_"/>
    <w:link w:val="24"/>
    <w:qFormat/>
    <w:locked/>
    <w:rsid w:val="009f6545"/>
    <w:rPr>
      <w:sz w:val="27"/>
      <w:szCs w:val="27"/>
      <w:lang w:bidi="ar-SA"/>
    </w:rPr>
  </w:style>
  <w:style w:type="character" w:styleId="FontStyle12" w:customStyle="1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styleId="Style10" w:customStyle="1">
    <w:name w:val="Верхний колонтитул Знак"/>
    <w:link w:val="aa"/>
    <w:uiPriority w:val="99"/>
    <w:qFormat/>
    <w:rsid w:val="007e30d4"/>
    <w:rPr>
      <w:lang w:val="ru-RU" w:eastAsia="ru-RU" w:bidi="ar-SA"/>
    </w:rPr>
  </w:style>
  <w:style w:type="character" w:styleId="Style11" w:customStyle="1">
    <w:name w:val="Основной текст_"/>
    <w:link w:val="25"/>
    <w:qFormat/>
    <w:locked/>
    <w:rsid w:val="00261de5"/>
    <w:rPr>
      <w:sz w:val="17"/>
      <w:szCs w:val="17"/>
      <w:lang w:bidi="ar-SA"/>
    </w:rPr>
  </w:style>
  <w:style w:type="character" w:styleId="24" w:customStyle="1">
    <w:name w:val="Знак Знак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Strong">
    <w:name w:val="Strong"/>
    <w:qFormat/>
    <w:rsid w:val="00cd55d3"/>
    <w:rPr>
      <w:rFonts w:ascii="Times New Roman" w:hAnsi="Times New Roman" w:cs="Times New Roman"/>
      <w:b/>
      <w:bCs/>
    </w:rPr>
  </w:style>
  <w:style w:type="character" w:styleId="Style12" w:customStyle="1">
    <w:name w:val="Текст выноски Знак"/>
    <w:link w:val="af"/>
    <w:qFormat/>
    <w:rsid w:val="00e40bec"/>
    <w:rPr>
      <w:rFonts w:ascii="Tahoma" w:hAnsi="Tahoma" w:cs="Tahoma"/>
      <w:sz w:val="16"/>
      <w:szCs w:val="16"/>
    </w:rPr>
  </w:style>
  <w:style w:type="character" w:styleId="Style13">
    <w:name w:val="Интернет-ссылка"/>
    <w:uiPriority w:val="99"/>
    <w:unhideWhenUsed/>
    <w:rsid w:val="0032587c"/>
    <w:rPr>
      <w:color w:val="0000FF"/>
      <w:u w:val="single"/>
    </w:rPr>
  </w:style>
  <w:style w:type="character" w:styleId="Style14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styleId="12" w:customStyle="1">
    <w:name w:val="Заголовок 1 Знак"/>
    <w:link w:val="1"/>
    <w:qFormat/>
    <w:rsid w:val="00ec159a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a01dbe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"/>
    <w:basedOn w:val="Normal"/>
    <w:qFormat/>
    <w:rsid w:val="00a01dbe"/>
    <w:pPr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styleId="Style21">
    <w:name w:val="Body Text Indent"/>
    <w:basedOn w:val="Normal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BodyText2">
    <w:name w:val="Body Text 2"/>
    <w:basedOn w:val="Normal"/>
    <w:link w:val="21"/>
    <w:qFormat/>
    <w:rsid w:val="00a01dbe"/>
    <w:pPr>
      <w:spacing w:lineRule="auto" w:line="480" w:before="0" w:after="120"/>
    </w:pPr>
    <w:rPr/>
  </w:style>
  <w:style w:type="paragraph" w:styleId="ConsPlusNormal1" w:customStyle="1">
    <w:name w:val="ConsPlusNormal"/>
    <w:link w:val="ConsPlusNormal"/>
    <w:qFormat/>
    <w:rsid w:val="00a01dbe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Автозамена"/>
    <w:qFormat/>
    <w:rsid w:val="00a01d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5" w:customStyle="1">
    <w:name w:val="Основной текст (2)"/>
    <w:basedOn w:val="Normal"/>
    <w:link w:val="23"/>
    <w:qFormat/>
    <w:rsid w:val="009f6545"/>
    <w:pPr>
      <w:shd w:val="clear" w:color="auto" w:fill="FFFFFF"/>
      <w:spacing w:lineRule="exact" w:line="326"/>
      <w:jc w:val="center"/>
    </w:pPr>
    <w:rPr>
      <w:sz w:val="27"/>
      <w:szCs w:val="27"/>
    </w:rPr>
  </w:style>
  <w:style w:type="paragraph" w:styleId="Iauiue" w:customStyle="1">
    <w:name w:val="Iau?iue"/>
    <w:qFormat/>
    <w:rsid w:val="002b36e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13" w:customStyle="1">
    <w:name w:val="Обычный1"/>
    <w:qFormat/>
    <w:rsid w:val="002b36e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7e30d4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26" w:customStyle="1">
    <w:name w:val="Основной текст2"/>
    <w:basedOn w:val="Normal"/>
    <w:link w:val="ac"/>
    <w:qFormat/>
    <w:rsid w:val="00261de5"/>
    <w:pPr>
      <w:widowControl w:val="false"/>
      <w:shd w:val="clear" w:color="auto" w:fill="FFFFFF"/>
      <w:spacing w:lineRule="exact" w:line="211"/>
      <w:jc w:val="center"/>
    </w:pPr>
    <w:rPr>
      <w:sz w:val="17"/>
      <w:szCs w:val="17"/>
    </w:rPr>
  </w:style>
  <w:style w:type="paragraph" w:styleId="Style25">
    <w:name w:val="Footer"/>
    <w:basedOn w:val="Normal"/>
    <w:rsid w:val="00d946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Абзац списка1"/>
    <w:basedOn w:val="Normal"/>
    <w:qFormat/>
    <w:rsid w:val="00aa4fde"/>
    <w:pPr>
      <w:spacing w:lineRule="auto" w:line="259" w:before="0" w:after="16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f0"/>
    <w:qFormat/>
    <w:rsid w:val="00e40bec"/>
    <w:pPr/>
    <w:rPr>
      <w:rFonts w:ascii="Tahoma" w:hAnsi="Tahoma" w:cs="Tahoma"/>
      <w:sz w:val="16"/>
      <w:szCs w:val="16"/>
    </w:rPr>
  </w:style>
  <w:style w:type="paragraph" w:styleId="111" w:customStyle="1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styleId="Default" w:customStyle="1">
    <w:name w:val="Default"/>
    <w:qFormat/>
    <w:rsid w:val="00147ae1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522c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01d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4535-68A9-4E5B-9D43-43089FA0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Application>LibreOffice/7.0.1.2$Windows_X86_64 LibreOffice_project/7cbcfc562f6eb6708b5ff7d7397325de9e764452</Application>
  <Pages>2</Pages>
  <Words>403</Words>
  <Characters>3257</Characters>
  <CharactersWithSpaces>3682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2020-08-21T05:04:00Z</dcterms:created>
  <dc:creator>Turbo</dc:creator>
  <dc:description/>
  <dc:language>ru-RU</dc:language>
  <cp:lastModifiedBy/>
  <cp:lastPrinted>2023-01-17T06:54:00Z</cp:lastPrinted>
  <dcterms:modified xsi:type="dcterms:W3CDTF">2023-01-24T11:41:01Z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