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5245"/>
      </w:tblGrid>
      <w:tr>
        <w:trPr>
          <w:trHeight w:val="719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08"/>
                <w:tab w:val="left" w:pos="0" w:leader="none"/>
              </w:tabs>
              <w:suppressAutoHyphens w:val="true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2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23.01.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zh-CN"/>
              </w:rPr>
              <w:t>35</w:t>
            </w:r>
          </w:p>
        </w:tc>
      </w:tr>
      <w:tr>
        <w:trPr>
          <w:trHeight w:val="275" w:hRule="atLeast"/>
        </w:trPr>
        <w:tc>
          <w:tcPr>
            <w:tcW w:w="9922" w:type="dxa"/>
            <w:gridSpan w:val="2"/>
            <w:tcBorders/>
          </w:tcPr>
          <w:p>
            <w:pPr>
              <w:pStyle w:val="ConsPlusNormal1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rPr>
          <w:rFonts w:ascii="Liberation Serif" w:hAnsi="Liberation Serif"/>
          <w:b/>
          <w:b/>
          <w:i/>
          <w:i/>
          <w:sz w:val="16"/>
          <w:szCs w:val="16"/>
        </w:rPr>
      </w:pPr>
      <w:r>
        <w:rPr>
          <w:rFonts w:ascii="Liberation Serif" w:hAnsi="Liberation Serif"/>
          <w:b/>
          <w:i/>
          <w:sz w:val="16"/>
          <w:szCs w:val="16"/>
        </w:rPr>
      </w:r>
    </w:p>
    <w:p>
      <w:pPr>
        <w:pStyle w:val="Normal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 xml:space="preserve">Об условиях приватизации </w:t>
      </w:r>
      <w:r>
        <w:rPr>
          <w:rFonts w:eastAsia="Times New Roman" w:cs="Times New Roman" w:ascii="Liberation Serif" w:hAnsi="Liberation Serif"/>
          <w:b/>
          <w:sz w:val="28"/>
          <w:szCs w:val="28"/>
          <w:lang w:eastAsia="en-US"/>
        </w:rPr>
        <w:t xml:space="preserve">движимого имущества </w:t>
      </w:r>
      <w:r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>
      <w:pPr>
        <w:pStyle w:val="Normal"/>
        <w:jc w:val="center"/>
        <w:rPr>
          <w:rFonts w:ascii="Liberation Serif" w:hAnsi="Liberation Serif"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en-US"/>
        </w:rPr>
        <w:t>Слободо-Туринского муниципального района</w:t>
      </w:r>
    </w:p>
    <w:p>
      <w:pPr>
        <w:pStyle w:val="Normal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both"/>
        <w:rPr>
          <w:rFonts w:ascii="Liberation Serif" w:hAnsi="Liberation Serif" w:eastAsia="Calibri" w:eastAsiaTheme="minorHAnsi"/>
          <w:sz w:val="16"/>
          <w:szCs w:val="16"/>
          <w:lang w:eastAsia="en-US"/>
        </w:rPr>
      </w:pPr>
      <w:r>
        <w:rPr>
          <w:rFonts w:eastAsia="Calibri" w:eastAsiaTheme="minorHAnsi" w:ascii="Liberation Serif" w:hAnsi="Liberation Serif"/>
          <w:sz w:val="16"/>
          <w:szCs w:val="16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  <w:shd w:fill="FFFFFF" w:val="clear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от 21 декабря 2001 года </w:t>
      </w:r>
      <w:hyperlink r:id="rId3">
        <w:r>
          <w:rPr>
            <w:rFonts w:ascii="Liberation Serif" w:hAnsi="Liberation Serif"/>
            <w:sz w:val="28"/>
            <w:szCs w:val="28"/>
          </w:rPr>
          <w:t>№ 178-ФЗ</w:t>
        </w:r>
      </w:hyperlink>
      <w:r>
        <w:rPr>
          <w:rFonts w:ascii="Liberation Serif" w:hAnsi="Liberation Serif"/>
          <w:sz w:val="28"/>
          <w:szCs w:val="28"/>
        </w:rPr>
        <w:t xml:space="preserve"> «О приватизации государственного и муниципального имущества», Федеральным законом от 26.07.2006 № 135-ФЗ «О защите конкуренции», положением об организации продажи государственного или муниципального  имущества на аукционе, утвержденным постановлением Правительства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Р</w:t>
      </w:r>
      <w:r>
        <w:rPr>
          <w:rFonts w:ascii="Liberation Serif" w:hAnsi="Liberation Serif"/>
          <w:sz w:val="28"/>
          <w:szCs w:val="28"/>
        </w:rPr>
        <w:t xml:space="preserve">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>
        <w:rPr>
          <w:rFonts w:ascii="Liberation Serif" w:hAnsi="Liberation Serif"/>
          <w:sz w:val="28"/>
          <w:szCs w:val="28"/>
          <w:shd w:fill="FFFFFF" w:val="clear"/>
        </w:rPr>
        <w:t xml:space="preserve">Положением о порядке управления и распоряжением муниципальным имуществом, находящимся в собственности Слободо-Туринского муниципального района, утвержденным решением Думы Слободо-Туринского муниципального района от 20.09.2017                № 144-НПА, </w:t>
      </w:r>
      <w:r>
        <w:rPr>
          <w:rFonts w:ascii="Liberation Serif" w:hAnsi="Liberation Serif"/>
          <w:sz w:val="28"/>
          <w:szCs w:val="28"/>
        </w:rPr>
        <w:t xml:space="preserve">Прогнозным планом приватизации муниципального имущества Слободо-Туринского муниципального района, утвержденного решением Думы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  <w:shd w:fill="auto" w:val="clear"/>
        </w:rPr>
        <w:t xml:space="preserve">Слободо-Туринского муниципального района от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  <w:u w:val="none"/>
          <w:shd w:fill="auto" w:val="clear"/>
        </w:rPr>
        <w:t xml:space="preserve">30.11.2022 № 178-НПА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  <w:u w:val="none"/>
          <w:shd w:fill="auto" w:val="clear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  <w:shd w:fill="auto" w:val="clear"/>
        </w:rPr>
        <w:t>«</w:t>
      </w:r>
      <w:r>
        <w:rPr>
          <w:rFonts w:eastAsia="Calibri" w:cs="Liberation Serif" w:ascii="Liberation Serif" w:hAnsi="Liberation Serif"/>
          <w:b w:val="false"/>
          <w:bCs w:val="false"/>
          <w:i w:val="false"/>
          <w:iCs w:val="false"/>
          <w:sz w:val="28"/>
          <w:szCs w:val="28"/>
          <w:shd w:fill="auto" w:val="clear"/>
          <w:lang w:eastAsia="en-US"/>
        </w:rPr>
        <w:t>Об утверждении прогнозного плана приватизации муниципального имущества Слободо-Туринского муниципального района на 2023 год</w:t>
      </w:r>
      <w:r>
        <w:rPr>
          <w:rFonts w:ascii="Liberation Serif" w:hAnsi="Liberation Serif"/>
          <w:sz w:val="28"/>
          <w:szCs w:val="28"/>
          <w:shd w:fill="auto" w:val="clear"/>
        </w:rPr>
        <w:t>»</w:t>
      </w:r>
      <w:r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  <w:shd w:fill="FFFFFF" w:val="clear"/>
        </w:rPr>
        <w:t>руководствуясь Уставом Слободо-Туринского муниципального района,</w:t>
      </w:r>
    </w:p>
    <w:p>
      <w:pPr>
        <w:pStyle w:val="Normal"/>
        <w:jc w:val="both"/>
        <w:rPr>
          <w:rFonts w:ascii="Liberation Serif" w:hAnsi="Liberation Serif" w:eastAsia="Calibri" w:eastAsiaTheme="minorHAnsi"/>
          <w:sz w:val="16"/>
          <w:szCs w:val="16"/>
          <w:lang w:eastAsia="en-US"/>
        </w:rPr>
      </w:pPr>
      <w:r>
        <w:rPr>
          <w:rFonts w:eastAsia="Calibri" w:eastAsiaTheme="minorHAnsi" w:ascii="Liberation Serif" w:hAnsi="Liberation Serif"/>
          <w:sz w:val="16"/>
          <w:szCs w:val="16"/>
          <w:lang w:eastAsia="en-US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ConsPlusNormal1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1. Утвердить условия приватизации движимого имущества Слободо-Туринского муниципального района: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Транспортное средство: Автобус ПАЗ-3206-110-70,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</w:rPr>
        <w:t>идентификационный номер (VIN)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  <w:lang w:val="en-US"/>
        </w:rPr>
        <w:t xml:space="preserve">: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  <w:lang w:val="ru-RU"/>
        </w:rPr>
        <w:t xml:space="preserve">Х1М3206СХ80009931,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</w:rPr>
        <w:t xml:space="preserve">год изготовления: </w:t>
      </w:r>
      <w:r>
        <w:rPr>
          <w:rFonts w:ascii="Liberation Serif" w:hAnsi="Liberation Serif"/>
          <w:sz w:val="28"/>
          <w:szCs w:val="28"/>
        </w:rPr>
        <w:t>2008;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способ приватизации – аукцион в электронной форме с открытой формой подачи предложений о цене объекта;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начальную цену продажи объекта в размере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99500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девяносто девять тысяч</w:t>
      </w:r>
      <w:r>
        <w:rPr>
          <w:rFonts w:ascii="Liberation Serif" w:hAnsi="Liberation Serif"/>
          <w:sz w:val="28"/>
          <w:szCs w:val="28"/>
        </w:rPr>
        <w:t>) рублей 00 копеек</w:t>
      </w:r>
      <w:r>
        <w:rPr>
          <w:rFonts w:ascii="Liberation Serif" w:hAnsi="Liberation Serif"/>
          <w:sz w:val="28"/>
          <w:szCs w:val="28"/>
          <w:shd w:fill="auto" w:val="clear"/>
        </w:rPr>
        <w:t>, (</w:t>
      </w:r>
      <w:r>
        <w:rPr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без учета</w:t>
      </w:r>
      <w:r>
        <w:rPr>
          <w:rFonts w:ascii="Liberation Serif" w:hAnsi="Liberation Serif"/>
          <w:sz w:val="28"/>
          <w:szCs w:val="28"/>
          <w:shd w:fill="auto" w:val="clear"/>
        </w:rPr>
        <w:t xml:space="preserve"> НДС);</w:t>
      </w:r>
    </w:p>
    <w:p>
      <w:pPr>
        <w:pStyle w:val="Normal"/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3) величину повышения начальной цены («шаг аукциона») в размере 4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975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(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четыре тысячи девятьсот семьдесят пять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) рублей 00 копеек.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</w:rPr>
        <w:t xml:space="preserve">. Транспортное средство: Автобус ПАЗ-32053-70,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</w:rPr>
        <w:t>идентификационный номер (VIN)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  <w:lang w:val="en-US"/>
        </w:rPr>
        <w:t xml:space="preserve">: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  <w:lang w:val="ru-RU"/>
        </w:rPr>
        <w:t>Х1М320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262633"/>
          <w:spacing w:val="0"/>
          <w:kern w:val="0"/>
          <w:sz w:val="28"/>
          <w:szCs w:val="28"/>
          <w:lang w:val="ru-RU" w:eastAsia="ru-RU" w:bidi="ar-SA"/>
        </w:rPr>
        <w:t>5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  <w:lang w:val="ru-RU"/>
        </w:rPr>
        <w:t xml:space="preserve">СХВ0004388,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</w:rPr>
        <w:t xml:space="preserve">год изготовления: 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способ приватизации – аукцион в электронной форме с открытой формой подачи предложений о цене объекта;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начальную цену продажи объекта в размере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11100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сто одиннадцать тысяч</w:t>
      </w:r>
      <w:r>
        <w:rPr>
          <w:rFonts w:ascii="Liberation Serif" w:hAnsi="Liberation Serif"/>
          <w:sz w:val="28"/>
          <w:szCs w:val="28"/>
        </w:rPr>
        <w:t>) рублей 00 копеек</w:t>
      </w:r>
      <w:r>
        <w:rPr>
          <w:rFonts w:ascii="Liberation Serif" w:hAnsi="Liberation Serif"/>
          <w:sz w:val="28"/>
          <w:szCs w:val="28"/>
          <w:shd w:fill="auto" w:val="clear"/>
        </w:rPr>
        <w:t>, (</w:t>
      </w:r>
      <w:r>
        <w:rPr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без учета</w:t>
      </w:r>
      <w:r>
        <w:rPr>
          <w:rFonts w:ascii="Liberation Serif" w:hAnsi="Liberation Serif"/>
          <w:sz w:val="28"/>
          <w:szCs w:val="28"/>
          <w:shd w:fill="auto" w:val="clear"/>
        </w:rPr>
        <w:t xml:space="preserve"> НДС);</w:t>
      </w:r>
    </w:p>
    <w:p>
      <w:pPr>
        <w:pStyle w:val="Normal"/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3) величину повышения начальной цены («шаг аукциона») в размере 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55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50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(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пять тысяч пятьсот пятьдесят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) рублей 00 копеек.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1.3. Транспортное средство: Автобус ПАЗ-32053-70,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</w:rPr>
        <w:t>идентификационный номер (VIN)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  <w:lang w:val="en-US"/>
        </w:rPr>
        <w:t xml:space="preserve">: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  <w:lang w:val="ru-RU"/>
        </w:rPr>
        <w:t>Х1М320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262633"/>
          <w:spacing w:val="0"/>
          <w:kern w:val="0"/>
          <w:sz w:val="28"/>
          <w:szCs w:val="28"/>
          <w:lang w:val="ru-RU" w:eastAsia="ru-RU" w:bidi="ar-SA"/>
        </w:rPr>
        <w:t>5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  <w:lang w:val="ru-RU"/>
        </w:rPr>
        <w:t>СХВ000438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262633"/>
          <w:spacing w:val="0"/>
          <w:kern w:val="0"/>
          <w:sz w:val="28"/>
          <w:szCs w:val="28"/>
          <w:lang w:val="ru-RU" w:eastAsia="ru-RU" w:bidi="ar-SA"/>
        </w:rPr>
        <w:t xml:space="preserve">5 год изготовления: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2011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способ приватизации – аукцион в электронной форме с открытой формой подачи предложений о цене объекта;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начальную цену продажи объекта в размере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110000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сто десять тысяч</w:t>
      </w:r>
      <w:r>
        <w:rPr>
          <w:rFonts w:ascii="Liberation Serif" w:hAnsi="Liberation Serif"/>
          <w:sz w:val="28"/>
          <w:szCs w:val="28"/>
        </w:rPr>
        <w:t>) рублей 00 копеек</w:t>
      </w:r>
      <w:r>
        <w:rPr>
          <w:rFonts w:ascii="Liberation Serif" w:hAnsi="Liberation Serif"/>
          <w:sz w:val="28"/>
          <w:szCs w:val="28"/>
          <w:shd w:fill="auto" w:val="clear"/>
        </w:rPr>
        <w:t>, (</w:t>
      </w:r>
      <w:r>
        <w:rPr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без учета</w:t>
      </w:r>
      <w:r>
        <w:rPr>
          <w:rFonts w:ascii="Liberation Serif" w:hAnsi="Liberation Serif"/>
          <w:sz w:val="28"/>
          <w:szCs w:val="28"/>
          <w:shd w:fill="auto" w:val="clear"/>
        </w:rPr>
        <w:t xml:space="preserve"> НДС);</w:t>
      </w:r>
    </w:p>
    <w:p>
      <w:pPr>
        <w:pStyle w:val="Normal"/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3) величину повышения начальной цены («шаг аукциона») в размере 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55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00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(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пять тысяч пятьсот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) рублей 00 копеек.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1.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4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. Транспортное средство: Автобус ПАЗ-4234,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</w:rPr>
        <w:t>идентификационный номер (VIN)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  <w:lang w:val="en-US"/>
        </w:rPr>
        <w:t xml:space="preserve">: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  <w:lang w:val="ru-RU"/>
        </w:rPr>
        <w:t>Х1М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262633"/>
          <w:spacing w:val="0"/>
          <w:kern w:val="0"/>
          <w:sz w:val="28"/>
          <w:szCs w:val="28"/>
          <w:lang w:val="ru-RU" w:eastAsia="ru-RU" w:bidi="ar-SA"/>
        </w:rPr>
        <w:t xml:space="preserve">4234К0А0000755, </w:t>
      </w:r>
      <w:r>
        <w:rPr>
          <w:rFonts w:eastAsia="Calibri" w:ascii="Liberation Serif" w:hAnsi="Liberation Serif"/>
          <w:b w:val="false"/>
          <w:i w:val="false"/>
          <w:caps w:val="false"/>
          <w:smallCaps w:val="false"/>
          <w:color w:val="262633"/>
          <w:spacing w:val="0"/>
          <w:sz w:val="28"/>
          <w:szCs w:val="28"/>
          <w:lang w:eastAsia="en-US"/>
        </w:rPr>
        <w:t xml:space="preserve">год изготовления: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20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способ приватизации – аукцион в электронной форме с открытой формой подачи предложений о цене объекта;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начальную цену продажи объекта в размере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117000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сто семнадцать тысяч</w:t>
      </w:r>
      <w:r>
        <w:rPr>
          <w:rFonts w:ascii="Liberation Serif" w:hAnsi="Liberation Serif"/>
          <w:sz w:val="28"/>
          <w:szCs w:val="28"/>
        </w:rPr>
        <w:t>) рублей 00 копеек</w:t>
      </w:r>
      <w:r>
        <w:rPr>
          <w:rFonts w:ascii="Liberation Serif" w:hAnsi="Liberation Serif"/>
          <w:sz w:val="28"/>
          <w:szCs w:val="28"/>
          <w:shd w:fill="auto" w:val="clear"/>
        </w:rPr>
        <w:t>, (</w:t>
      </w:r>
      <w:r>
        <w:rPr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без учета</w:t>
      </w:r>
      <w:r>
        <w:rPr>
          <w:rFonts w:ascii="Liberation Serif" w:hAnsi="Liberation Serif"/>
          <w:sz w:val="28"/>
          <w:szCs w:val="28"/>
          <w:shd w:fill="auto" w:val="clear"/>
        </w:rPr>
        <w:t xml:space="preserve"> НДС);</w:t>
      </w:r>
    </w:p>
    <w:p>
      <w:pPr>
        <w:pStyle w:val="Normal"/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3) величину повышения начальной цены («шаг аукциона») в размере 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5850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(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пять тысяч восемьсот пятьдесят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) рублей 00 копеек.</w:t>
      </w:r>
    </w:p>
    <w:p>
      <w:pPr>
        <w:pStyle w:val="Normal"/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2. Комитету по управлению муниципальным имуществом Администрации Слободо-Туринского муниципального района осуществить организационные мероприятия по приватизации объекта.</w:t>
      </w:r>
    </w:p>
    <w:p>
      <w:pPr>
        <w:pStyle w:val="Normal"/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3. Разместить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</w:t>
      </w:r>
      <w:r>
        <w:rPr>
          <w:rFonts w:cs="Liberation Serif" w:ascii="Liberation Serif" w:hAnsi="Liberation Serif"/>
          <w:sz w:val="28"/>
          <w:szCs w:val="28"/>
        </w:rPr>
        <w:t>http://slturmr.ru/.</w:t>
      </w:r>
    </w:p>
    <w:p>
      <w:pPr>
        <w:pStyle w:val="Normal"/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4. Контроль за исполнением настоящего постановления возложить на Заместителя Гавы Администрации Слободо-Туринского муниципального района В.И. Казакова.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                                        В.А. Бедулев</w:t>
      </w:r>
    </w:p>
    <w:p>
      <w:pPr>
        <w:pStyle w:val="ConsPlusNormal1"/>
        <w:ind w:left="5387" w:hanging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388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9"/>
    <w:qFormat/>
    <w:rsid w:val="0089294b"/>
    <w:pPr>
      <w:keepNext w:val="true"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semiHidden/>
    <w:unhideWhenUsed/>
    <w:rsid w:val="005e3884"/>
    <w:rPr>
      <w:rFonts w:ascii="Times New Roman" w:hAnsi="Times New Roman"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63e54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9170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9170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89294b"/>
    <w:rPr>
      <w:rFonts w:ascii="Times New Roman" w:hAnsi="Times New Roman" w:eastAsia="Calibri" w:cs="Times New Roman"/>
      <w:color w:val="000000"/>
      <w:spacing w:val="1"/>
      <w:sz w:val="20"/>
      <w:szCs w:val="20"/>
      <w:lang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944183"/>
    <w:rPr>
      <w:rFonts w:ascii="Calibri" w:hAnsi="Calibri" w:eastAsia="Times New Roman" w:cs="Calibri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63e54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9170e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9170e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ff65d1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8a3dd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d36ba7"/>
    <w:pPr>
      <w:spacing w:lineRule="auto" w:line="324" w:before="0" w:after="360"/>
    </w:pPr>
    <w:rPr>
      <w:rFonts w:eastAsia="Calibri"/>
    </w:rPr>
  </w:style>
  <w:style w:type="paragraph" w:styleId="ConsPlusNormal1" w:customStyle="1">
    <w:name w:val="ConsPlusNormal"/>
    <w:link w:val="ConsPlusNormal0"/>
    <w:uiPriority w:val="99"/>
    <w:qFormat/>
    <w:rsid w:val="001523a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5">
    <w:name w:val="Body Text Indent"/>
    <w:basedOn w:val="Normal"/>
    <w:pPr>
      <w:ind w:firstLine="720"/>
      <w:jc w:val="both"/>
    </w:pPr>
    <w:rPr>
      <w:color w:val="000000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a2b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6F13FA31A9D427AEAD6BD409C6C6E6885AB96EB02A902D3AF438DCD7F56D8C94EC74C831EC8F78BD519684002EE31E4A3EBA0E1792E352DlBO2I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LibreOffice/7.0.1.2$Windows_X86_64 LibreOffice_project/7cbcfc562f6eb6708b5ff7d7397325de9e764452</Application>
  <Pages>2</Pages>
  <Words>446</Words>
  <Characters>3348</Characters>
  <CharactersWithSpaces>3826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2019-11-29T04:32:00Z</dcterms:created>
  <dc:creator>user43</dc:creator>
  <dc:description/>
  <dc:language>ru-RU</dc:language>
  <cp:lastModifiedBy/>
  <cp:lastPrinted>2023-01-24T15:03:04Z</cp:lastPrinted>
  <dcterms:modified xsi:type="dcterms:W3CDTF">2023-01-24T15:03:15Z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