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77"/>
        <w:gridCol w:w="5248"/>
      </w:tblGrid>
      <w:tr>
        <w:trPr>
          <w:trHeight w:val="719" w:hRule="atLeast"/>
          <w:cantSplit w:val="true"/>
        </w:trPr>
        <w:tc>
          <w:tcPr>
            <w:tcW w:w="992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676275" cy="722630"/>
                      <wp:effectExtent l="0" t="0" r="0" b="0"/>
                      <wp:wrapSquare wrapText="bothSides"/>
                      <wp:docPr id="1" name="Рисунок 2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2" descr=""/>
                              <pic:cNvPicPr/>
                            </pic:nvPicPr>
                            <pic:blipFill>
                              <a:blip r:embed="rId2"/>
                              <a:srcRect l="0" t="2904" r="63554" b="0"/>
                              <a:stretch/>
                            </pic:blipFill>
                            <pic:spPr>
                              <a:xfrm>
                                <a:off x="0" y="0"/>
                                <a:ext cx="675720" cy="72216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id="shapetype_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Рисунок 2" stroked="f" style="position:absolute;margin-left:216.1pt;margin-top:0pt;width:53.15pt;height:56.8pt;mso-wrap-style:none;v-text-anchor:middle;mso-position-horizontal:center;mso-position-horizontal-relative:margin;mso-position-vertical:top;mso-position-vertical-relative:margin" type="shapetype_75">
                      <v:imagedata r:id="rId2" o:detectmouseclick="t"/>
                      <v:stroke color="#3465a4" joinstyle="round" endcap="flat"/>
                      <w10:wrap type="square"/>
                    </v:shape>
                  </w:pict>
                </mc:Fallback>
              </mc:AlternateContent>
            </w:r>
            <w:r>
              <w:rPr>
                <w:lang w:eastAsia="zh-CN"/>
              </w:rPr>
              <w:tab/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</w:tr>
      <w:tr>
        <w:trPr>
          <w:trHeight w:val="1155" w:hRule="atLeast"/>
          <w:cantSplit w:val="true"/>
        </w:trPr>
        <w:tc>
          <w:tcPr>
            <w:tcW w:w="9925" w:type="dxa"/>
            <w:gridSpan w:val="2"/>
            <w:tcBorders>
              <w:bottom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/>
                <w:b/>
                <w:sz w:val="28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/>
                <w:b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  <w:t>МУНИЦИПАЛЬНОГО РАЙОНА</w:t>
            </w:r>
          </w:p>
          <w:p>
            <w:pPr>
              <w:pStyle w:val="Normal"/>
              <w:keepNext w:val="true"/>
              <w:widowControl w:val="false"/>
              <w:numPr>
                <w:ilvl w:val="2"/>
                <w:numId w:val="3"/>
              </w:numPr>
              <w:tabs>
                <w:tab w:val="clear" w:pos="708"/>
                <w:tab w:val="left" w:pos="0" w:leader="none"/>
              </w:tabs>
              <w:suppressAutoHyphens w:val="true"/>
              <w:jc w:val="center"/>
              <w:outlineLvl w:val="2"/>
              <w:rPr>
                <w:rFonts w:ascii="Liberation Serif" w:hAnsi="Liberation Serif" w:cs="Liberation Serif"/>
                <w:i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>
            <w:pPr>
              <w:pStyle w:val="Normal"/>
              <w:widowControl w:val="false"/>
              <w:suppressAutoHyphens w:val="true"/>
              <w:rPr>
                <w:sz w:val="10"/>
                <w:lang w:eastAsia="zh-CN"/>
              </w:rPr>
            </w:pPr>
            <w:r>
              <w:rPr>
                <w:sz w:val="10"/>
                <w:lang w:eastAsia="zh-CN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9925" w:type="dxa"/>
            <w:gridSpan w:val="2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/>
                <w:b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lang w:eastAsia="zh-CN"/>
              </w:rPr>
            </w:r>
          </w:p>
        </w:tc>
      </w:tr>
      <w:tr>
        <w:trPr>
          <w:trHeight w:val="360" w:hRule="atLeast"/>
        </w:trPr>
        <w:tc>
          <w:tcPr>
            <w:tcW w:w="4677" w:type="dxa"/>
            <w:tcBorders/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Liberation Serif" w:hAnsi="Liberation Serif" w:cs="Liberation Serif"/>
                <w:sz w:val="28"/>
                <w:szCs w:val="28"/>
                <w:highlight w:val="yellow"/>
                <w:lang w:eastAsia="zh-CN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>о</w:t>
            </w: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 xml:space="preserve">т </w:t>
            </w: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>19.08.</w:t>
            </w: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>2022</w:t>
            </w:r>
          </w:p>
        </w:tc>
        <w:tc>
          <w:tcPr>
            <w:tcW w:w="5248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                                                         № 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334</w:t>
            </w:r>
          </w:p>
        </w:tc>
      </w:tr>
      <w:tr>
        <w:trPr>
          <w:trHeight w:val="275" w:hRule="atLeast"/>
        </w:trPr>
        <w:tc>
          <w:tcPr>
            <w:tcW w:w="9925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>с. Туринская Слобода</w:t>
            </w:r>
          </w:p>
        </w:tc>
      </w:tr>
    </w:tbl>
    <w:p>
      <w:pPr>
        <w:pStyle w:val="Normal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</w:r>
    </w:p>
    <w:p>
      <w:pPr>
        <w:pStyle w:val="Normal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</w:r>
    </w:p>
    <w:p>
      <w:pPr>
        <w:pStyle w:val="ConsPlusNormal"/>
        <w:jc w:val="center"/>
        <w:rPr>
          <w:sz w:val="28"/>
          <w:szCs w:val="28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Об увеличении (индексации)</w:t>
      </w:r>
      <w:r>
        <w:rPr>
          <w:rFonts w:cs="Liberation Serif" w:ascii="Liberation Serif" w:hAnsi="Liberation Serif"/>
          <w:b/>
          <w:bCs/>
          <w:sz w:val="28"/>
          <w:szCs w:val="28"/>
        </w:rPr>
        <w:t xml:space="preserve"> размеров должностных окладов лиц,</w:t>
      </w:r>
    </w:p>
    <w:p>
      <w:pPr>
        <w:pStyle w:val="ConsPlusNormal"/>
        <w:jc w:val="center"/>
        <w:rPr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Liberation Serif" w:ascii="Liberation Serif" w:hAnsi="Liberation Serif"/>
          <w:b/>
          <w:bCs/>
          <w:sz w:val="28"/>
          <w:szCs w:val="28"/>
        </w:rPr>
        <w:t>замещающих муниципальные должности</w:t>
      </w: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 Слободо-Туринского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 </w:t>
      </w: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муниципального ра</w:t>
      </w:r>
      <w:bookmarkStart w:id="0" w:name="_GoBack"/>
      <w:bookmarkEnd w:id="0"/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йона на постоянной основе</w:t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i/>
          <w:i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i/>
          <w:sz w:val="28"/>
          <w:szCs w:val="28"/>
          <w:lang w:eastAsia="en-US"/>
        </w:rPr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i/>
          <w:i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i/>
          <w:sz w:val="28"/>
          <w:szCs w:val="28"/>
          <w:lang w:eastAsia="en-US"/>
        </w:rPr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Руководствуясь  решением Думы  Слободо-Туринского муниципального района от 27.07.2022 № 130-НПА «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Об увеличении (индексации)</w:t>
      </w:r>
      <w:r>
        <w:rPr>
          <w:rFonts w:cs="Liberation Serif" w:ascii="Liberation Serif" w:hAnsi="Liberation Serif"/>
          <w:bCs/>
          <w:sz w:val="28"/>
          <w:szCs w:val="28"/>
        </w:rPr>
        <w:t xml:space="preserve"> размеров должностных окладов лиц, замещающих муниципальные должности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 Слободо-Туринского муниципального района на постоянной основе, муниципальных служащих Слободо-Туринского муниципального района»,</w:t>
      </w:r>
      <w:r>
        <w:rPr>
          <w:rFonts w:cs="Liberation Serif" w:ascii="Liberation Serif" w:hAnsi="Liberation Serif"/>
          <w:sz w:val="28"/>
          <w:szCs w:val="28"/>
        </w:rPr>
        <w:t xml:space="preserve"> от 27.07.2022  № 131-НПА «О внесении изменений в решение Думы Слободо-Туринского муниципального района от 25.04.2018 № 249-НПА «О заработной плате лиц, замещающих муниципальные должности Слободо-Туринского муниципального района на постоянной основе», </w:t>
      </w:r>
    </w:p>
    <w:p>
      <w:pPr>
        <w:pStyle w:val="Normal"/>
        <w:spacing w:before="240" w:after="240"/>
        <w:jc w:val="both"/>
        <w:rPr>
          <w:sz w:val="28"/>
          <w:szCs w:val="28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ПОСТАНОВЛЯЕТ: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1. Увеличить (индексировать) с 01 августа 2022 года в 1,04 раза размеры должностных окладов лиц, замещающих муниципальные должности Слободо-Туринского муниципального района на постоянной основе.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 Действия настоящего постановления распространяются на отношения, возникшие с 01 августа 2022 года.</w:t>
      </w:r>
    </w:p>
    <w:p>
      <w:pPr>
        <w:pStyle w:val="Normal"/>
        <w:ind w:firstLine="708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3. Разместить настоящее постановление на официальном сайте Администрации Слободо-Туринского муниципального района в информационно-телекоммуникационной сети Интернет </w:t>
      </w:r>
      <w:hyperlink r:id="rId3">
        <w:r>
          <w:rPr>
            <w:rFonts w:cs="Liberation Serif" w:ascii="Liberation Serif" w:hAnsi="Liberation Serif"/>
            <w:color w:val="auto"/>
            <w:sz w:val="28"/>
            <w:szCs w:val="28"/>
          </w:rPr>
          <w:t>http://slturmr.ru/</w:t>
        </w:r>
      </w:hyperlink>
      <w:r>
        <w:rPr>
          <w:rFonts w:cs="Liberation Serif" w:ascii="Liberation Serif" w:hAnsi="Liberation Serif"/>
          <w:sz w:val="28"/>
          <w:szCs w:val="28"/>
        </w:rPr>
        <w:t>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4. </w:t>
      </w:r>
      <w:r>
        <w:rPr>
          <w:rFonts w:cs="Liberation Serif" w:ascii="Liberation Serif" w:hAnsi="Liberation Serif"/>
          <w:bCs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ind w:firstLine="84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Normal"/>
        <w:ind w:firstLine="84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Слободо-Туринского муниципального района </w:t>
        <w:tab/>
        <w:tab/>
        <w:t xml:space="preserve">                            В.А. Бедулев</w:t>
      </w:r>
    </w:p>
    <w:sectPr>
      <w:headerReference w:type="default" r:id="rId4"/>
      <w:type w:val="nextPage"/>
      <w:pgSz w:w="11906" w:h="16838"/>
      <w:pgMar w:left="1418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2d7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rsid w:val="005301a9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3">
    <w:name w:val="Heading 3"/>
    <w:basedOn w:val="Normal"/>
    <w:next w:val="Normal"/>
    <w:link w:val="30"/>
    <w:semiHidden/>
    <w:unhideWhenUsed/>
    <w:qFormat/>
    <w:rsid w:val="00ca2f22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7939f3"/>
    <w:rPr>
      <w:b/>
      <w:bCs/>
    </w:rPr>
  </w:style>
  <w:style w:type="character" w:styleId="Style12">
    <w:name w:val="Выделение"/>
    <w:qFormat/>
    <w:rsid w:val="007939f3"/>
    <w:rPr>
      <w:i/>
      <w:iCs/>
    </w:rPr>
  </w:style>
  <w:style w:type="character" w:styleId="Style13">
    <w:name w:val="Интернет-ссылка"/>
    <w:rsid w:val="00937384"/>
    <w:rPr>
      <w:color w:val="2684B7"/>
      <w:u w:val="single"/>
    </w:rPr>
  </w:style>
  <w:style w:type="character" w:styleId="Style14" w:customStyle="1">
    <w:name w:val="Текст выноски Знак"/>
    <w:link w:val="a8"/>
    <w:qFormat/>
    <w:rsid w:val="001a4acf"/>
    <w:rPr>
      <w:rFonts w:ascii="Tahoma" w:hAnsi="Tahoma" w:cs="Tahoma"/>
      <w:sz w:val="16"/>
      <w:szCs w:val="16"/>
    </w:rPr>
  </w:style>
  <w:style w:type="character" w:styleId="31" w:customStyle="1">
    <w:name w:val="Заголовок 3 Знак"/>
    <w:link w:val="3"/>
    <w:semiHidden/>
    <w:qFormat/>
    <w:rsid w:val="00ca2f22"/>
    <w:rPr>
      <w:rFonts w:ascii="Cambria" w:hAnsi="Cambria" w:eastAsia="Times New Roman" w:cs="Times New Roman"/>
      <w:b/>
      <w:bCs/>
      <w:sz w:val="26"/>
      <w:szCs w:val="26"/>
    </w:rPr>
  </w:style>
  <w:style w:type="character" w:styleId="Style15" w:customStyle="1">
    <w:name w:val="Верхний колонтитул Знак"/>
    <w:link w:val="aa"/>
    <w:uiPriority w:val="99"/>
    <w:qFormat/>
    <w:rsid w:val="000202c3"/>
    <w:rPr>
      <w:sz w:val="24"/>
      <w:szCs w:val="24"/>
    </w:rPr>
  </w:style>
  <w:style w:type="character" w:styleId="Style16" w:customStyle="1">
    <w:name w:val="Нижний колонтитул Знак"/>
    <w:link w:val="ac"/>
    <w:qFormat/>
    <w:rsid w:val="000202c3"/>
    <w:rPr>
      <w:sz w:val="24"/>
      <w:szCs w:val="24"/>
    </w:rPr>
  </w:style>
  <w:style w:type="character" w:styleId="Style17" w:customStyle="1">
    <w:name w:val="Текст Знак"/>
    <w:link w:val="ae"/>
    <w:qFormat/>
    <w:rsid w:val="00b463da"/>
    <w:rPr>
      <w:rFonts w:ascii="Courier New" w:hAnsi="Courier New" w:cs="Courier New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2430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a9"/>
    <w:qFormat/>
    <w:rsid w:val="001a4acf"/>
    <w:pPr/>
    <w:rPr>
      <w:rFonts w:ascii="Tahoma" w:hAnsi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b"/>
    <w:uiPriority w:val="99"/>
    <w:rsid w:val="000202c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d"/>
    <w:rsid w:val="000202c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PlainText">
    <w:name w:val="Plain Text"/>
    <w:basedOn w:val="Normal"/>
    <w:link w:val="af"/>
    <w:unhideWhenUsed/>
    <w:qFormat/>
    <w:rsid w:val="00b463da"/>
    <w:pPr/>
    <w:rPr>
      <w:rFonts w:ascii="Courier New" w:hAnsi="Courier New"/>
      <w:sz w:val="20"/>
      <w:szCs w:val="20"/>
    </w:rPr>
  </w:style>
  <w:style w:type="paragraph" w:styleId="ConsPlusNormal" w:customStyle="1">
    <w:name w:val="ConsPlusNormal"/>
    <w:qFormat/>
    <w:rsid w:val="00257067"/>
    <w:pPr>
      <w:widowControl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6" w:customStyle="1">
    <w:name w:val="Знак"/>
    <w:basedOn w:val="Normal"/>
    <w:qFormat/>
    <w:rsid w:val="009d2623"/>
    <w:pPr/>
    <w:rPr>
      <w:rFonts w:ascii="Verdana" w:hAnsi="Verdana" w:cs="Verdana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24309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slturmr.ru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Application>LibreOffice/7.1.2.2$Windows_X86_64 LibreOffice_project/8a45595d069ef5570103caea1b71cc9d82b2aae4</Application>
  <AppVersion>15.0000</AppVersion>
  <Pages>1</Pages>
  <Words>159</Words>
  <Characters>1308</Characters>
  <CharactersWithSpaces>1548</CharactersWithSpaces>
  <Paragraphs>19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2021-09-30T04:43:00Z</dcterms:created>
  <dc:creator>Оксана</dc:creator>
  <dc:description/>
  <dc:language>ru-RU</dc:language>
  <cp:lastModifiedBy/>
  <cp:lastPrinted>2022-08-22T09:29:24Z</cp:lastPrinted>
  <dcterms:modified xsi:type="dcterms:W3CDTF">2022-08-22T09:31:21Z</dcterms:modified>
  <cp:revision>21</cp:revision>
  <dc:subject/>
  <dc:title>Положение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