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9" w:type="dxa"/>
        <w:tblLook w:val="04A0" w:firstRow="1" w:lastRow="0" w:firstColumn="1" w:lastColumn="0" w:noHBand="0" w:noVBand="1"/>
      </w:tblPr>
      <w:tblGrid>
        <w:gridCol w:w="4677"/>
        <w:gridCol w:w="5246"/>
      </w:tblGrid>
      <w:tr w:rsidR="00371873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371873" w:rsidRDefault="0008610C">
            <w:pPr>
              <w:suppressAutoHyphens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CN"/>
              </w:rPr>
              <w:tab/>
            </w:r>
          </w:p>
          <w:p w:rsidR="00371873" w:rsidRDefault="00371873">
            <w:pPr>
              <w:suppressAutoHyphens/>
              <w:jc w:val="center"/>
              <w:rPr>
                <w:lang w:eastAsia="zh-CN"/>
              </w:rPr>
            </w:pPr>
          </w:p>
          <w:p w:rsidR="00371873" w:rsidRDefault="00371873">
            <w:pPr>
              <w:suppressAutoHyphens/>
              <w:jc w:val="center"/>
              <w:rPr>
                <w:lang w:eastAsia="zh-CN"/>
              </w:rPr>
            </w:pPr>
          </w:p>
          <w:p w:rsidR="00371873" w:rsidRDefault="00371873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371873">
        <w:trPr>
          <w:cantSplit/>
          <w:trHeight w:val="1110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371873" w:rsidRDefault="0008610C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371873" w:rsidRDefault="0008610C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371873" w:rsidRDefault="0008610C">
            <w:pPr>
              <w:keepNext/>
              <w:numPr>
                <w:ilvl w:val="2"/>
                <w:numId w:val="2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 xml:space="preserve">ПОСТАНОВЛЕНИЕ </w:t>
            </w:r>
          </w:p>
          <w:p w:rsidR="00371873" w:rsidRDefault="00371873">
            <w:pPr>
              <w:suppressAutoHyphens/>
              <w:rPr>
                <w:sz w:val="10"/>
                <w:lang w:eastAsia="zh-CN"/>
              </w:rPr>
            </w:pPr>
          </w:p>
        </w:tc>
      </w:tr>
      <w:tr w:rsidR="00371873">
        <w:trPr>
          <w:cantSplit/>
          <w:trHeight w:val="309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371873" w:rsidRDefault="00371873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371873">
        <w:trPr>
          <w:trHeight w:val="360"/>
        </w:trPr>
        <w:tc>
          <w:tcPr>
            <w:tcW w:w="4677" w:type="dxa"/>
            <w:shd w:val="clear" w:color="auto" w:fill="auto"/>
          </w:tcPr>
          <w:p w:rsidR="00371873" w:rsidRDefault="0008610C">
            <w:pPr>
              <w:widowControl w:val="0"/>
              <w:suppressAutoHyphens/>
              <w:jc w:val="both"/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 28.02.2020</w:t>
            </w:r>
          </w:p>
        </w:tc>
        <w:tc>
          <w:tcPr>
            <w:tcW w:w="5245" w:type="dxa"/>
            <w:shd w:val="clear" w:color="auto" w:fill="auto"/>
          </w:tcPr>
          <w:p w:rsidR="00371873" w:rsidRDefault="0008610C">
            <w:pPr>
              <w:widowControl w:val="0"/>
              <w:suppressAutoHyphens/>
              <w:jc w:val="right"/>
            </w:pPr>
            <w:r>
              <w:rPr>
                <w:sz w:val="28"/>
                <w:szCs w:val="28"/>
                <w:lang w:eastAsia="zh-CN"/>
              </w:rPr>
              <w:t>№ 79</w:t>
            </w:r>
          </w:p>
        </w:tc>
      </w:tr>
      <w:tr w:rsidR="00371873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371873" w:rsidRDefault="0008610C">
            <w:pPr>
              <w:pStyle w:val="ConsPlusNormal0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371873" w:rsidRDefault="00371873">
      <w:pPr>
        <w:shd w:val="clear" w:color="auto" w:fill="FFFFFF"/>
        <w:jc w:val="center"/>
        <w:rPr>
          <w:b/>
          <w:sz w:val="28"/>
          <w:szCs w:val="28"/>
        </w:rPr>
      </w:pPr>
    </w:p>
    <w:p w:rsidR="00371873" w:rsidRPr="00A561DF" w:rsidRDefault="0008610C">
      <w:pPr>
        <w:shd w:val="clear" w:color="auto" w:fill="FFFFFF"/>
        <w:suppressAutoHyphens/>
        <w:ind w:firstLine="45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561DF">
        <w:rPr>
          <w:rFonts w:ascii="Liberation Serif" w:hAnsi="Liberation Serif" w:cs="Liberation Serif"/>
          <w:b/>
          <w:sz w:val="28"/>
          <w:szCs w:val="28"/>
          <w:lang w:eastAsia="zh-CN"/>
        </w:rPr>
        <w:t xml:space="preserve">О создании </w:t>
      </w:r>
      <w:r w:rsidRPr="00A561DF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оперативной группы комиссии по предупреждению и ликвидации чрезвычайных ситуаций и обеспечению пожарной безопасности</w:t>
      </w:r>
      <w:r w:rsidRPr="00A561DF">
        <w:rPr>
          <w:rFonts w:ascii="Liberation Serif" w:hAnsi="Liberation Serif" w:cs="Liberation Serif"/>
          <w:b/>
          <w:sz w:val="28"/>
          <w:szCs w:val="28"/>
          <w:lang w:eastAsia="zh-CN"/>
        </w:rPr>
        <w:t xml:space="preserve"> Слободо-Туринского муниципального района  </w:t>
      </w:r>
    </w:p>
    <w:p w:rsidR="00371873" w:rsidRPr="00A561DF" w:rsidRDefault="00371873">
      <w:pPr>
        <w:shd w:val="clear" w:color="auto" w:fill="FFFFFF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71873" w:rsidRPr="00A561DF" w:rsidRDefault="00371873">
      <w:pPr>
        <w:tabs>
          <w:tab w:val="left" w:pos="0"/>
        </w:tabs>
        <w:jc w:val="both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371873" w:rsidRPr="00A561DF" w:rsidRDefault="00371873">
      <w:pPr>
        <w:ind w:firstLine="708"/>
        <w:jc w:val="both"/>
        <w:rPr>
          <w:rFonts w:ascii="Liberation Serif" w:hAnsi="Liberation Serif" w:cs="Liberation Serif"/>
          <w:sz w:val="16"/>
          <w:szCs w:val="16"/>
        </w:rPr>
      </w:pPr>
    </w:p>
    <w:p w:rsidR="00371873" w:rsidRPr="00A561DF" w:rsidRDefault="0008610C" w:rsidP="00A561DF">
      <w:pPr>
        <w:ind w:firstLine="709"/>
        <w:jc w:val="both"/>
        <w:rPr>
          <w:rFonts w:ascii="Liberation Serif" w:hAnsi="Liberation Serif" w:cs="Liberation Serif"/>
        </w:rPr>
      </w:pPr>
      <w:proofErr w:type="gramStart"/>
      <w:r w:rsidRPr="00A561DF">
        <w:rPr>
          <w:rFonts w:ascii="Liberation Serif" w:hAnsi="Liberation Serif" w:cs="Liberation Serif"/>
          <w:sz w:val="28"/>
        </w:rPr>
        <w:t>В соответствии с Федеральным законом от 04</w:t>
      </w:r>
      <w:r w:rsidR="00A561DF" w:rsidRPr="00A561DF">
        <w:rPr>
          <w:rFonts w:ascii="Liberation Serif" w:hAnsi="Liberation Serif" w:cs="Liberation Serif"/>
          <w:sz w:val="28"/>
        </w:rPr>
        <w:t xml:space="preserve"> декабря </w:t>
      </w:r>
      <w:r w:rsidRPr="00A561DF">
        <w:rPr>
          <w:rFonts w:ascii="Liberation Serif" w:hAnsi="Liberation Serif" w:cs="Liberation Serif"/>
          <w:sz w:val="28"/>
        </w:rPr>
        <w:t>2006</w:t>
      </w:r>
      <w:r w:rsidR="00A561DF" w:rsidRPr="00A561DF">
        <w:rPr>
          <w:rFonts w:ascii="Liberation Serif" w:hAnsi="Liberation Serif" w:cs="Liberation Serif"/>
          <w:sz w:val="28"/>
        </w:rPr>
        <w:t xml:space="preserve"> года</w:t>
      </w:r>
      <w:r w:rsidRPr="00A561DF">
        <w:rPr>
          <w:rFonts w:ascii="Liberation Serif" w:hAnsi="Liberation Serif" w:cs="Liberation Serif"/>
          <w:sz w:val="28"/>
        </w:rPr>
        <w:t xml:space="preserve">  № 206-ФЗ                  «О внесении изменений в Федеральный закон «О защите населения и территорий от чрезвычайных ситуаций природного и техногенного харак</w:t>
      </w:r>
      <w:r w:rsidRPr="00A561DF">
        <w:rPr>
          <w:rFonts w:ascii="Liberation Serif" w:hAnsi="Liberation Serif" w:cs="Liberation Serif"/>
          <w:sz w:val="28"/>
        </w:rPr>
        <w:t>тера», постановлением Правительства Свер</w:t>
      </w:r>
      <w:r w:rsidR="00A561DF" w:rsidRPr="00A561DF">
        <w:rPr>
          <w:rFonts w:ascii="Liberation Serif" w:hAnsi="Liberation Serif" w:cs="Liberation Serif"/>
          <w:sz w:val="28"/>
        </w:rPr>
        <w:t>дловской области от 28.10.2005</w:t>
      </w:r>
      <w:r w:rsidRPr="00A561DF">
        <w:rPr>
          <w:rFonts w:ascii="Liberation Serif" w:hAnsi="Liberation Serif" w:cs="Liberation Serif"/>
          <w:sz w:val="28"/>
        </w:rPr>
        <w:t xml:space="preserve">                      № 139-ПП «О Свердловской областной подсистеме единой государственной системы предупреждения и ликвидации чрезвычайных ситуаций»                          («Областн</w:t>
      </w:r>
      <w:r w:rsidRPr="00A561DF">
        <w:rPr>
          <w:rFonts w:ascii="Liberation Serif" w:hAnsi="Liberation Serif" w:cs="Liberation Serif"/>
          <w:sz w:val="28"/>
        </w:rPr>
        <w:t>ая газета»,  12.03.2005 № 64-65) с изменениями, внесенными постановлениями Правительства Свердловской области от</w:t>
      </w:r>
      <w:proofErr w:type="gramEnd"/>
      <w:r w:rsidRPr="00A561DF">
        <w:rPr>
          <w:rFonts w:ascii="Liberation Serif" w:hAnsi="Liberation Serif" w:cs="Liberation Serif"/>
          <w:sz w:val="28"/>
        </w:rPr>
        <w:t xml:space="preserve"> 16.08.2005                      № 666-ПП («Областная газета» от 23.08.2005  № 256), от 19.02.2007  № 116-ПП («Областная газета» от 27.02.2007 №</w:t>
      </w:r>
      <w:r w:rsidRPr="00A561DF">
        <w:rPr>
          <w:rFonts w:ascii="Liberation Serif" w:hAnsi="Liberation Serif" w:cs="Liberation Serif"/>
          <w:sz w:val="28"/>
        </w:rPr>
        <w:t xml:space="preserve"> 57-58), </w:t>
      </w:r>
      <w:bookmarkStart w:id="0" w:name="sub_61326788"/>
      <w:r w:rsidRPr="00A561DF">
        <w:rPr>
          <w:rFonts w:ascii="Liberation Serif" w:hAnsi="Liberation Serif" w:cs="Liberation Serif"/>
          <w:sz w:val="28"/>
        </w:rPr>
        <w:t>постановлением Правительства Свердловской области от 20.04.2011 № 438-ПП «О внесение изменений в постановление Правительства Свердловской области от 25.03.2004 №</w:t>
      </w:r>
      <w:r w:rsidR="00A561DF" w:rsidRPr="00A561DF">
        <w:rPr>
          <w:rFonts w:ascii="Liberation Serif" w:hAnsi="Liberation Serif" w:cs="Liberation Serif"/>
          <w:sz w:val="28"/>
        </w:rPr>
        <w:t xml:space="preserve"> </w:t>
      </w:r>
      <w:r w:rsidRPr="00A561DF">
        <w:rPr>
          <w:rFonts w:ascii="Liberation Serif" w:hAnsi="Liberation Serif" w:cs="Liberation Serif"/>
          <w:sz w:val="28"/>
        </w:rPr>
        <w:t xml:space="preserve">201-ПП», </w:t>
      </w:r>
      <w:bookmarkEnd w:id="0"/>
      <w:r w:rsidRPr="00A561DF">
        <w:rPr>
          <w:rFonts w:ascii="Liberation Serif" w:hAnsi="Liberation Serif" w:cs="Liberation Serif"/>
          <w:sz w:val="28"/>
        </w:rPr>
        <w:t>в целях приведения нормативных правовых актов Слободо-Туринского муниципально</w:t>
      </w:r>
      <w:r w:rsidRPr="00A561DF">
        <w:rPr>
          <w:rFonts w:ascii="Liberation Serif" w:hAnsi="Liberation Serif" w:cs="Liberation Serif"/>
          <w:sz w:val="28"/>
        </w:rPr>
        <w:t>го района в соответствие с законодательством Российской Федерации,</w:t>
      </w:r>
    </w:p>
    <w:p w:rsidR="00371873" w:rsidRPr="00A561DF" w:rsidRDefault="0008610C">
      <w:pPr>
        <w:spacing w:before="240" w:after="240"/>
        <w:jc w:val="both"/>
        <w:rPr>
          <w:rFonts w:ascii="Liberation Serif" w:hAnsi="Liberation Serif" w:cs="Liberation Serif"/>
          <w:sz w:val="28"/>
          <w:szCs w:val="28"/>
        </w:rPr>
      </w:pPr>
      <w:r w:rsidRPr="00A561DF"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371873" w:rsidRPr="00A561DF" w:rsidRDefault="0008610C" w:rsidP="00A561D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1. Создать </w:t>
      </w:r>
      <w:r w:rsidRPr="00A561DF">
        <w:rPr>
          <w:rFonts w:ascii="Liberation Serif" w:hAnsi="Liberation Serif" w:cs="Liberation Serif"/>
          <w:bCs/>
          <w:color w:val="000000"/>
          <w:sz w:val="28"/>
          <w:szCs w:val="28"/>
        </w:rPr>
        <w:t>оперативную группу комиссии по предупреждению и ликвидации чрезвычайных ситуаций и обеспечению пожарной безопасности</w:t>
      </w: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 Слободо-Туринского муниципального района.</w:t>
      </w:r>
    </w:p>
    <w:p w:rsidR="00371873" w:rsidRPr="00A561DF" w:rsidRDefault="0008610C" w:rsidP="00A561D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2. </w:t>
      </w: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Утвердить: </w:t>
      </w:r>
    </w:p>
    <w:p w:rsidR="00371873" w:rsidRPr="00A561DF" w:rsidRDefault="0008610C" w:rsidP="00A561D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2.1. Состав </w:t>
      </w:r>
      <w:r w:rsidRPr="00A561DF">
        <w:rPr>
          <w:rFonts w:ascii="Liberation Serif" w:hAnsi="Liberation Serif" w:cs="Liberation Serif"/>
          <w:b/>
          <w:i/>
          <w:sz w:val="28"/>
          <w:szCs w:val="28"/>
          <w:lang w:eastAsia="zh-CN"/>
        </w:rPr>
        <w:t xml:space="preserve"> </w:t>
      </w:r>
      <w:r w:rsidR="00A561DF" w:rsidRPr="00A561DF">
        <w:rPr>
          <w:rFonts w:ascii="Liberation Serif" w:hAnsi="Liberation Serif" w:cs="Liberation Serif"/>
          <w:bCs/>
          <w:color w:val="000000"/>
          <w:sz w:val="28"/>
          <w:szCs w:val="28"/>
        </w:rPr>
        <w:t>оперативной группе</w:t>
      </w:r>
      <w:r w:rsidRPr="00A561D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</w:t>
      </w: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 Слободо-Туринского муниципального района (приложение </w:t>
      </w:r>
      <w:r w:rsid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№ </w:t>
      </w: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>1).</w:t>
      </w:r>
    </w:p>
    <w:p w:rsidR="00371873" w:rsidRPr="00A561DF" w:rsidRDefault="0008610C" w:rsidP="00A561D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2.2. Положение об </w:t>
      </w:r>
      <w:r w:rsidRPr="00A561DF">
        <w:rPr>
          <w:rFonts w:ascii="Liberation Serif" w:hAnsi="Liberation Serif" w:cs="Liberation Serif"/>
          <w:bCs/>
          <w:color w:val="000000"/>
          <w:sz w:val="28"/>
          <w:szCs w:val="28"/>
        </w:rPr>
        <w:t>оперативной группы комиссии по преду</w:t>
      </w:r>
      <w:r w:rsidRPr="00A561DF">
        <w:rPr>
          <w:rFonts w:ascii="Liberation Serif" w:hAnsi="Liberation Serif" w:cs="Liberation Serif"/>
          <w:bCs/>
          <w:color w:val="000000"/>
          <w:sz w:val="28"/>
          <w:szCs w:val="28"/>
        </w:rPr>
        <w:t>преждению и ликвидации чрезвычайных ситуаций и обеспечению пожарной безопасности</w:t>
      </w: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 Слободо-Туринского муниципального района (приложение </w:t>
      </w:r>
      <w:r w:rsidR="00A561DF">
        <w:rPr>
          <w:rFonts w:ascii="Liberation Serif" w:hAnsi="Liberation Serif" w:cs="Liberation Serif"/>
          <w:sz w:val="28"/>
          <w:szCs w:val="28"/>
          <w:lang w:eastAsia="zh-CN"/>
        </w:rPr>
        <w:t xml:space="preserve">№ </w:t>
      </w:r>
      <w:r w:rsidRPr="00A561DF">
        <w:rPr>
          <w:rFonts w:ascii="Liberation Serif" w:hAnsi="Liberation Serif" w:cs="Liberation Serif"/>
          <w:sz w:val="28"/>
          <w:szCs w:val="28"/>
          <w:lang w:eastAsia="zh-CN"/>
        </w:rPr>
        <w:t>2).</w:t>
      </w:r>
    </w:p>
    <w:p w:rsidR="00371873" w:rsidRPr="00A561DF" w:rsidRDefault="0008610C" w:rsidP="00A561DF">
      <w:pPr>
        <w:shd w:val="clear" w:color="auto" w:fill="FFFFFF"/>
        <w:tabs>
          <w:tab w:val="left" w:pos="0"/>
        </w:tabs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iCs/>
          <w:sz w:val="28"/>
          <w:szCs w:val="28"/>
          <w:lang w:eastAsia="zh-CN"/>
        </w:rPr>
        <w:lastRenderedPageBreak/>
        <w:t xml:space="preserve">3. </w:t>
      </w:r>
      <w:r w:rsidRPr="00A561DF">
        <w:rPr>
          <w:rFonts w:ascii="Liberation Serif" w:hAnsi="Liberation Serif" w:cs="Liberation Serif"/>
          <w:iCs/>
          <w:sz w:val="28"/>
          <w:szCs w:val="28"/>
        </w:rPr>
        <w:t xml:space="preserve">Опубликовать настоящее постановление в </w:t>
      </w:r>
      <w:r w:rsidRPr="00A561DF">
        <w:rPr>
          <w:rFonts w:ascii="Liberation Serif" w:hAnsi="Liberation Serif" w:cs="Liberation Serif"/>
          <w:iCs/>
          <w:color w:val="000000"/>
          <w:sz w:val="28"/>
          <w:szCs w:val="28"/>
        </w:rPr>
        <w:t>общественно-политической газете Слободо-Туринского муниципального района «Ко</w:t>
      </w:r>
      <w:r w:rsidRPr="00A561DF">
        <w:rPr>
          <w:rFonts w:ascii="Liberation Serif" w:hAnsi="Liberation Serif" w:cs="Liberation Serif"/>
          <w:iCs/>
          <w:color w:val="000000"/>
          <w:sz w:val="28"/>
          <w:szCs w:val="28"/>
        </w:rPr>
        <w:t xml:space="preserve">ммунар» </w:t>
      </w:r>
      <w:r w:rsidRPr="00A561DF">
        <w:rPr>
          <w:rFonts w:ascii="Liberation Serif" w:hAnsi="Liberation Serif" w:cs="Liberation Serif"/>
          <w:iCs/>
          <w:sz w:val="28"/>
          <w:szCs w:val="28"/>
        </w:rPr>
        <w:t>и разместить на официальном сайте</w:t>
      </w:r>
      <w:r w:rsidR="00A561DF" w:rsidRPr="00A561DF">
        <w:rPr>
          <w:rFonts w:ascii="Liberation Serif" w:hAnsi="Liberation Serif" w:cs="Liberation Serif"/>
          <w:iCs/>
          <w:sz w:val="28"/>
          <w:szCs w:val="28"/>
        </w:rPr>
        <w:t xml:space="preserve"> Администрации</w:t>
      </w:r>
      <w:r w:rsidRPr="00A561DF">
        <w:rPr>
          <w:rFonts w:ascii="Liberation Serif" w:hAnsi="Liberation Serif" w:cs="Liberation Serif"/>
          <w:iCs/>
          <w:sz w:val="28"/>
          <w:szCs w:val="28"/>
        </w:rPr>
        <w:t xml:space="preserve"> Слободо-Туринского муниципального района в информационно-телекоммуникационной  сети </w:t>
      </w:r>
      <w:r w:rsidR="00A561DF" w:rsidRPr="00A561DF">
        <w:rPr>
          <w:rFonts w:ascii="Liberation Serif" w:hAnsi="Liberation Serif" w:cs="Liberation Serif"/>
          <w:iCs/>
          <w:sz w:val="28"/>
          <w:szCs w:val="28"/>
        </w:rPr>
        <w:t>«</w:t>
      </w:r>
      <w:r w:rsidRPr="00A561DF">
        <w:rPr>
          <w:rFonts w:ascii="Liberation Serif" w:hAnsi="Liberation Serif" w:cs="Liberation Serif"/>
          <w:iCs/>
          <w:sz w:val="28"/>
          <w:szCs w:val="28"/>
        </w:rPr>
        <w:t>Интернет</w:t>
      </w:r>
      <w:r w:rsidR="00A561DF" w:rsidRPr="00A561DF">
        <w:rPr>
          <w:rFonts w:ascii="Liberation Serif" w:hAnsi="Liberation Serif" w:cs="Liberation Serif"/>
          <w:iCs/>
          <w:sz w:val="28"/>
          <w:szCs w:val="28"/>
        </w:rPr>
        <w:t xml:space="preserve">» </w:t>
      </w:r>
      <w:hyperlink r:id="rId9" w:history="1">
        <w:r w:rsidR="00A561DF" w:rsidRPr="00A561DF">
          <w:rPr>
            <w:rFonts w:ascii="Liberation Serif" w:hAnsi="Liberation Serif" w:cs="Liberation Serif"/>
            <w:sz w:val="28"/>
            <w:szCs w:val="28"/>
          </w:rPr>
          <w:t>http://slturmr.ru/</w:t>
        </w:r>
      </w:hyperlink>
      <w:r w:rsidR="00A561DF" w:rsidRPr="00A561DF">
        <w:rPr>
          <w:rFonts w:ascii="Liberation Serif" w:hAnsi="Liberation Serif" w:cs="Liberation Serif"/>
          <w:sz w:val="28"/>
          <w:szCs w:val="28"/>
        </w:rPr>
        <w:t>.</w:t>
      </w:r>
    </w:p>
    <w:p w:rsidR="00371873" w:rsidRPr="00A561DF" w:rsidRDefault="0008610C" w:rsidP="00A561DF">
      <w:pPr>
        <w:shd w:val="clear" w:color="auto" w:fill="FFFFFF"/>
        <w:ind w:firstLine="709"/>
        <w:jc w:val="both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A561DF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A561DF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 заместителя Главы Администрации Слободо-Туринского </w:t>
      </w:r>
      <w:r w:rsidRPr="00A561DF">
        <w:rPr>
          <w:rFonts w:ascii="Liberation Serif" w:hAnsi="Liberation Serif" w:cs="Liberation Serif"/>
          <w:sz w:val="28"/>
          <w:szCs w:val="28"/>
        </w:rPr>
        <w:t>муниципального района  Казакова В.И.</w:t>
      </w:r>
    </w:p>
    <w:p w:rsidR="00A561DF" w:rsidRPr="00A561DF" w:rsidRDefault="00A561DF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71873" w:rsidRPr="00A561DF" w:rsidRDefault="0008610C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61DF">
        <w:rPr>
          <w:rFonts w:ascii="Liberation Serif" w:hAnsi="Liberation Serif" w:cs="Liberation Serif"/>
          <w:sz w:val="28"/>
          <w:szCs w:val="28"/>
        </w:rPr>
        <w:tab/>
      </w:r>
    </w:p>
    <w:p w:rsidR="00371873" w:rsidRPr="00A561DF" w:rsidRDefault="0008610C">
      <w:pPr>
        <w:pStyle w:val="ConsPlusNormal0"/>
        <w:rPr>
          <w:rFonts w:ascii="Liberation Serif" w:hAnsi="Liberation Serif" w:cs="Liberation Serif"/>
        </w:rPr>
      </w:pPr>
      <w:r w:rsidRPr="00A561DF">
        <w:rPr>
          <w:rFonts w:ascii="Liberation Serif" w:hAnsi="Liberation Serif" w:cs="Liberation Serif"/>
          <w:sz w:val="28"/>
          <w:szCs w:val="28"/>
        </w:rPr>
        <w:t>Глава</w:t>
      </w:r>
    </w:p>
    <w:p w:rsidR="00371873" w:rsidRDefault="0008610C">
      <w:pPr>
        <w:jc w:val="both"/>
        <w:rPr>
          <w:rFonts w:ascii="Liberation Serif" w:hAnsi="Liberation Serif" w:cs="Liberation Serif"/>
          <w:sz w:val="28"/>
          <w:szCs w:val="28"/>
        </w:rPr>
      </w:pPr>
      <w:r w:rsidRPr="00A561DF">
        <w:rPr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                                       В.А. </w:t>
      </w:r>
      <w:proofErr w:type="spellStart"/>
      <w:r w:rsidRPr="00A561DF"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  <w:r>
        <w:br w:type="page"/>
      </w:r>
    </w:p>
    <w:p w:rsidR="00371873" w:rsidRPr="00A561DF" w:rsidRDefault="0008610C" w:rsidP="00A561DF">
      <w:pPr>
        <w:suppressAutoHyphens/>
        <w:ind w:left="5670"/>
        <w:jc w:val="both"/>
        <w:rPr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lastRenderedPageBreak/>
        <w:t>ПРИЛОЖЕНИЕ</w:t>
      </w:r>
      <w:r w:rsidR="00A561DF">
        <w:rPr>
          <w:rFonts w:ascii="Liberation Serif" w:hAnsi="Liberation Serif"/>
          <w:sz w:val="28"/>
          <w:lang w:eastAsia="zh-CN"/>
        </w:rPr>
        <w:t xml:space="preserve"> №</w:t>
      </w:r>
      <w:r w:rsidRPr="00A561DF">
        <w:rPr>
          <w:rFonts w:ascii="Liberation Serif" w:hAnsi="Liberation Serif"/>
          <w:sz w:val="28"/>
          <w:lang w:eastAsia="zh-CN"/>
        </w:rPr>
        <w:t xml:space="preserve"> 1</w:t>
      </w:r>
    </w:p>
    <w:p w:rsidR="00371873" w:rsidRPr="00A561DF" w:rsidRDefault="00A561DF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lang w:eastAsia="zh-CN"/>
        </w:rPr>
        <w:t xml:space="preserve">к постановлению </w:t>
      </w:r>
      <w:r w:rsidR="0008610C" w:rsidRPr="00A561DF">
        <w:rPr>
          <w:rFonts w:ascii="Liberation Serif" w:hAnsi="Liberation Serif"/>
          <w:sz w:val="28"/>
          <w:lang w:eastAsia="zh-CN"/>
        </w:rPr>
        <w:t>Администрации</w:t>
      </w:r>
    </w:p>
    <w:p w:rsidR="00371873" w:rsidRPr="00A561DF" w:rsidRDefault="0008610C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 xml:space="preserve">Слободо-Туринского </w:t>
      </w:r>
    </w:p>
    <w:p w:rsidR="00371873" w:rsidRPr="00A561DF" w:rsidRDefault="0008610C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>муниципального района</w:t>
      </w:r>
    </w:p>
    <w:p w:rsidR="00371873" w:rsidRPr="00A561DF" w:rsidRDefault="0008610C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>от   28.02</w:t>
      </w:r>
      <w:r w:rsidRPr="00A561DF">
        <w:rPr>
          <w:rFonts w:ascii="Liberation Serif" w:hAnsi="Liberation Serif"/>
          <w:sz w:val="28"/>
          <w:lang w:eastAsia="zh-CN"/>
        </w:rPr>
        <w:t>.2020  №  79</w:t>
      </w:r>
    </w:p>
    <w:p w:rsidR="00371873" w:rsidRDefault="00371873">
      <w:pPr>
        <w:suppressAutoHyphens/>
        <w:ind w:firstLine="6120"/>
        <w:jc w:val="both"/>
        <w:rPr>
          <w:rFonts w:ascii="Liberation Serif" w:hAnsi="Liberation Serif"/>
          <w:lang w:eastAsia="zh-CN"/>
        </w:rPr>
      </w:pPr>
    </w:p>
    <w:p w:rsidR="00371873" w:rsidRDefault="00371873">
      <w:pPr>
        <w:suppressAutoHyphens/>
        <w:ind w:firstLine="6120"/>
        <w:jc w:val="center"/>
        <w:rPr>
          <w:rFonts w:ascii="Liberation Serif" w:hAnsi="Liberation Serif"/>
          <w:lang w:eastAsia="zh-CN"/>
        </w:rPr>
      </w:pPr>
    </w:p>
    <w:p w:rsidR="00371873" w:rsidRDefault="0008610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  <w:lang w:eastAsia="zh-CN"/>
        </w:rPr>
        <w:t xml:space="preserve">Состав </w:t>
      </w:r>
      <w:r>
        <w:rPr>
          <w:rFonts w:ascii="Liberation Serif" w:hAnsi="Liberation Serif"/>
          <w:b/>
          <w:i/>
          <w:sz w:val="28"/>
          <w:szCs w:val="28"/>
          <w:lang w:eastAsia="zh-CN"/>
        </w:rPr>
        <w:t xml:space="preserve"> </w:t>
      </w:r>
    </w:p>
    <w:p w:rsidR="00371873" w:rsidRDefault="0008610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оперативной группы комиссии по предупреждению и ликвидации чрезвычайных ситуаций и обеспечению пожарной безопасности</w:t>
      </w:r>
      <w:r>
        <w:rPr>
          <w:rFonts w:ascii="Liberation Serif" w:hAnsi="Liberation Serif"/>
          <w:b/>
          <w:sz w:val="28"/>
          <w:szCs w:val="28"/>
          <w:lang w:eastAsia="zh-CN"/>
        </w:rPr>
        <w:t xml:space="preserve"> </w:t>
      </w:r>
    </w:p>
    <w:p w:rsidR="00371873" w:rsidRDefault="0008610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  <w:lang w:eastAsia="zh-CN"/>
        </w:rPr>
        <w:t>Слободо-Туринского муниципального района</w:t>
      </w:r>
    </w:p>
    <w:p w:rsidR="00371873" w:rsidRDefault="00371873">
      <w:pPr>
        <w:jc w:val="center"/>
        <w:rPr>
          <w:rFonts w:ascii="Liberation Serif" w:hAnsi="Liberation Serif"/>
          <w:sz w:val="28"/>
          <w:szCs w:val="28"/>
          <w:lang w:eastAsia="zh-CN"/>
        </w:rPr>
      </w:pP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617"/>
        <w:gridCol w:w="2927"/>
        <w:gridCol w:w="6629"/>
      </w:tblGrid>
      <w:tr w:rsidR="00371873" w:rsidTr="00A561DF">
        <w:trPr>
          <w:trHeight w:val="570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9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6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  <w:color w:val="000000"/>
                <w:sz w:val="28"/>
                <w:szCs w:val="28"/>
              </w:rPr>
              <w:t>Должность</w:t>
            </w:r>
          </w:p>
        </w:tc>
      </w:tr>
      <w:tr w:rsidR="00371873" w:rsidTr="00A561DF">
        <w:trPr>
          <w:trHeight w:val="57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37187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37187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  <w:tc>
          <w:tcPr>
            <w:tcW w:w="6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371873">
            <w:pPr>
              <w:rPr>
                <w:rFonts w:ascii="Liberation Serif" w:hAnsi="Liberation Serif"/>
                <w:b/>
                <w:color w:val="000000"/>
                <w:sz w:val="28"/>
                <w:szCs w:val="28"/>
              </w:rPr>
            </w:pP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Казаков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Виктор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Иванович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заместитель </w:t>
            </w:r>
            <w:r w:rsidR="00A561DF">
              <w:rPr>
                <w:rFonts w:ascii="Liberation Serif" w:hAnsi="Liberation Serif"/>
                <w:color w:val="000000"/>
                <w:sz w:val="28"/>
                <w:szCs w:val="28"/>
              </w:rPr>
              <w:t>Главы 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дминистрации  Слободо-Т</w:t>
            </w:r>
            <w:r w:rsidR="00A561DF">
              <w:rPr>
                <w:rFonts w:ascii="Liberation Serif" w:hAnsi="Liberation Serif"/>
                <w:color w:val="000000"/>
                <w:sz w:val="28"/>
                <w:szCs w:val="28"/>
              </w:rPr>
              <w:t>уринского муниципального района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, руководитель оперативной группы;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Нежданов 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Константин Анатольевич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 ГКПТУ СО «</w:t>
            </w:r>
            <w:r>
              <w:rPr>
                <w:rFonts w:ascii="Liberation Serif" w:hAnsi="Liberation Serif"/>
                <w:sz w:val="26"/>
                <w:szCs w:val="26"/>
              </w:rPr>
              <w:t>ОПС СО №12»  ПЧ 12/3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, заместитель руководителя оперативной группы</w:t>
            </w:r>
          </w:p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Агеев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Николай Владимирович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proofErr w:type="gramStart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заведующий отдела</w:t>
            </w:r>
            <w:proofErr w:type="gramEnd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по ГО </w:t>
            </w:r>
            <w:bookmarkStart w:id="1" w:name="_GoBack"/>
            <w:bookmarkEnd w:id="1"/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и ЧС </w:t>
            </w:r>
            <w:r w:rsidR="00A561DF">
              <w:rPr>
                <w:rFonts w:ascii="Liberation Serif" w:hAnsi="Liberation Serif"/>
                <w:color w:val="000000"/>
                <w:sz w:val="28"/>
                <w:szCs w:val="28"/>
              </w:rPr>
              <w:t>А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дминистрации  Слободо-Туринского муниципального района;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Хомченко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Артем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Васильевич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A561DF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начальник ОП №27 </w:t>
            </w:r>
            <w:r>
              <w:rPr>
                <w:rFonts w:ascii="Liberation Serif" w:hAnsi="Liberation Serif"/>
                <w:sz w:val="26"/>
                <w:szCs w:val="26"/>
              </w:rPr>
              <w:t>МО МВД России «</w:t>
            </w:r>
            <w:proofErr w:type="spellStart"/>
            <w:r>
              <w:rPr>
                <w:rFonts w:ascii="Liberation Serif" w:hAnsi="Liberation Serif"/>
                <w:sz w:val="26"/>
                <w:szCs w:val="26"/>
              </w:rPr>
              <w:t>Байкаловский</w:t>
            </w:r>
            <w:proofErr w:type="spellEnd"/>
            <w:r>
              <w:rPr>
                <w:rFonts w:ascii="Liberation Serif" w:hAnsi="Liberation Serif"/>
                <w:sz w:val="26"/>
                <w:szCs w:val="26"/>
              </w:rPr>
              <w:t xml:space="preserve">»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(по  согласованию);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Храмцова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Светлана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Геннадьевна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главный врач ГБУЗ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СО «Слободо-Туринская районная больница » (по согласованию);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Ермаков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Игорь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Николаевич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директор  МКУ  «ЕДДС» Слободо-Туринского муниципального района;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Мозырев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Игорь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Геннадьевич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Cs/>
                <w:spacing w:val="-2"/>
                <w:sz w:val="28"/>
                <w:szCs w:val="28"/>
              </w:rPr>
              <w:t>д</w:t>
            </w:r>
            <w:r>
              <w:rPr>
                <w:rFonts w:ascii="Liberation Serif" w:hAnsi="Liberation Serif"/>
                <w:sz w:val="28"/>
                <w:szCs w:val="28"/>
              </w:rPr>
              <w:t>иректор МУП «Слободо-Туринского ЖКХ Плюс»</w:t>
            </w:r>
          </w:p>
        </w:tc>
      </w:tr>
      <w:tr w:rsidR="00371873" w:rsidTr="00A561DF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Устинов 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Сергей </w:t>
            </w:r>
          </w:p>
          <w:p w:rsidR="00371873" w:rsidRDefault="000861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Владимирович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873" w:rsidRDefault="0008610C" w:rsidP="00A561D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специалист </w:t>
            </w:r>
            <w:r w:rsidR="00A561DF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 1 категории отдела по ГО и ЧС Администрации </w:t>
            </w: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Слободо-Туринского муниципального района</w:t>
            </w:r>
          </w:p>
        </w:tc>
      </w:tr>
    </w:tbl>
    <w:p w:rsidR="00371873" w:rsidRDefault="00371873">
      <w:pPr>
        <w:widowControl w:val="0"/>
        <w:shd w:val="clear" w:color="auto" w:fill="FFFFFF"/>
        <w:ind w:left="5387"/>
        <w:jc w:val="center"/>
        <w:rPr>
          <w:rFonts w:ascii="Liberation Serif" w:hAnsi="Liberation Serif" w:cs="Liberation Serif"/>
          <w:bCs/>
          <w:sz w:val="28"/>
          <w:szCs w:val="28"/>
        </w:rPr>
        <w:sectPr w:rsidR="00371873">
          <w:headerReference w:type="default" r:id="rId10"/>
          <w:pgSz w:w="11906" w:h="16838"/>
          <w:pgMar w:top="1134" w:right="567" w:bottom="1134" w:left="1418" w:header="567" w:footer="0" w:gutter="0"/>
          <w:cols w:space="720"/>
          <w:formProt w:val="0"/>
          <w:titlePg/>
          <w:docGrid w:linePitch="360"/>
        </w:sectPr>
      </w:pPr>
    </w:p>
    <w:p w:rsidR="00A561DF" w:rsidRPr="00A561DF" w:rsidRDefault="0008610C" w:rsidP="00A561DF">
      <w:pPr>
        <w:suppressAutoHyphens/>
        <w:ind w:left="5670"/>
        <w:jc w:val="both"/>
        <w:rPr>
          <w:sz w:val="28"/>
        </w:rPr>
      </w:pPr>
      <w:r>
        <w:rPr>
          <w:lang w:eastAsia="zh-CN"/>
        </w:rPr>
        <w:lastRenderedPageBreak/>
        <w:t xml:space="preserve">  </w:t>
      </w:r>
      <w:r w:rsidR="00A561DF" w:rsidRPr="00A561DF">
        <w:rPr>
          <w:rFonts w:ascii="Liberation Serif" w:hAnsi="Liberation Serif"/>
          <w:sz w:val="28"/>
          <w:lang w:eastAsia="zh-CN"/>
        </w:rPr>
        <w:t>ПРИЛОЖЕНИЕ</w:t>
      </w:r>
      <w:r w:rsidR="00A561DF">
        <w:rPr>
          <w:rFonts w:ascii="Liberation Serif" w:hAnsi="Liberation Serif"/>
          <w:sz w:val="28"/>
          <w:lang w:eastAsia="zh-CN"/>
        </w:rPr>
        <w:t xml:space="preserve"> №</w:t>
      </w:r>
      <w:r w:rsidR="00A561DF" w:rsidRPr="00A561DF">
        <w:rPr>
          <w:rFonts w:ascii="Liberation Serif" w:hAnsi="Liberation Serif"/>
          <w:sz w:val="28"/>
          <w:lang w:eastAsia="zh-CN"/>
        </w:rPr>
        <w:t xml:space="preserve"> </w:t>
      </w:r>
      <w:r w:rsidR="00A561DF">
        <w:rPr>
          <w:rFonts w:ascii="Liberation Serif" w:hAnsi="Liberation Serif"/>
          <w:sz w:val="28"/>
          <w:lang w:eastAsia="zh-CN"/>
        </w:rPr>
        <w:t>2</w:t>
      </w:r>
    </w:p>
    <w:p w:rsidR="00A561DF" w:rsidRPr="00A561DF" w:rsidRDefault="00A561DF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  <w:lang w:eastAsia="zh-CN"/>
        </w:rPr>
        <w:t xml:space="preserve">к постановлению </w:t>
      </w:r>
      <w:r w:rsidRPr="00A561DF">
        <w:rPr>
          <w:rFonts w:ascii="Liberation Serif" w:hAnsi="Liberation Serif"/>
          <w:sz w:val="28"/>
          <w:lang w:eastAsia="zh-CN"/>
        </w:rPr>
        <w:t>Администрации</w:t>
      </w:r>
    </w:p>
    <w:p w:rsidR="00A561DF" w:rsidRPr="00A561DF" w:rsidRDefault="00A561DF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 xml:space="preserve">Слободо-Туринского </w:t>
      </w:r>
    </w:p>
    <w:p w:rsidR="00A561DF" w:rsidRPr="00A561DF" w:rsidRDefault="00A561DF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>муниципального района</w:t>
      </w:r>
    </w:p>
    <w:p w:rsidR="00A561DF" w:rsidRPr="00A561DF" w:rsidRDefault="00A561DF" w:rsidP="00A561DF">
      <w:pPr>
        <w:suppressAutoHyphens/>
        <w:ind w:left="5670"/>
        <w:jc w:val="both"/>
        <w:rPr>
          <w:rFonts w:ascii="Liberation Serif" w:hAnsi="Liberation Serif"/>
          <w:sz w:val="28"/>
        </w:rPr>
      </w:pPr>
      <w:r w:rsidRPr="00A561DF">
        <w:rPr>
          <w:rFonts w:ascii="Liberation Serif" w:hAnsi="Liberation Serif"/>
          <w:sz w:val="28"/>
          <w:lang w:eastAsia="zh-CN"/>
        </w:rPr>
        <w:t>от   28.02.2020  №  79</w:t>
      </w:r>
    </w:p>
    <w:p w:rsidR="00371873" w:rsidRDefault="00371873" w:rsidP="00A561DF">
      <w:pPr>
        <w:suppressAutoHyphens/>
        <w:ind w:left="252" w:firstLine="6120"/>
        <w:jc w:val="both"/>
        <w:rPr>
          <w:rFonts w:ascii="Liberation Serif" w:hAnsi="Liberation Serif"/>
          <w:bCs/>
          <w:sz w:val="28"/>
          <w:szCs w:val="28"/>
        </w:rPr>
      </w:pPr>
    </w:p>
    <w:p w:rsidR="00371873" w:rsidRDefault="0008610C">
      <w:pPr>
        <w:shd w:val="clear" w:color="auto" w:fill="FFFFFF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ПОЛОЖЕНИЕ</w:t>
      </w:r>
    </w:p>
    <w:p w:rsidR="00371873" w:rsidRDefault="0008610C">
      <w:pPr>
        <w:shd w:val="clear" w:color="auto" w:fill="FFFFFF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об оперативной группе комиссии по предупреждению и ликвидации чрезвычайных ситуаций и обеспечению пожарной безопасности</w:t>
      </w:r>
    </w:p>
    <w:p w:rsidR="00371873" w:rsidRDefault="0008610C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sz w:val="28"/>
          <w:szCs w:val="28"/>
          <w:lang w:eastAsia="zh-CN"/>
        </w:rPr>
        <w:t>Слободо-Туринского муниципального ра</w:t>
      </w:r>
      <w:r>
        <w:rPr>
          <w:rFonts w:ascii="Liberation Serif" w:hAnsi="Liberation Serif"/>
          <w:b/>
          <w:sz w:val="28"/>
          <w:szCs w:val="28"/>
          <w:lang w:eastAsia="zh-CN"/>
        </w:rPr>
        <w:t>йона</w:t>
      </w:r>
    </w:p>
    <w:p w:rsidR="00371873" w:rsidRDefault="0008610C">
      <w:pPr>
        <w:shd w:val="clear" w:color="auto" w:fill="FFFFFF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  </w:t>
      </w:r>
    </w:p>
    <w:p w:rsidR="00371873" w:rsidRDefault="0008610C">
      <w:pPr>
        <w:numPr>
          <w:ilvl w:val="0"/>
          <w:numId w:val="1"/>
        </w:numPr>
        <w:shd w:val="clear" w:color="auto" w:fill="FFFFFF"/>
        <w:ind w:hanging="360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Общие положения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Оперативная группа комиссии по предупреждению и ликвидации чрезвычайных ситуаций и обеспечению пожарной безопасности Слободо-Туринского муниципального района (далее - оперативная группа КЧС и ОПБ) является нештатным органом </w:t>
      </w:r>
      <w:r>
        <w:rPr>
          <w:rFonts w:ascii="Liberation Serif" w:hAnsi="Liberation Serif"/>
          <w:color w:val="000000"/>
          <w:sz w:val="28"/>
          <w:szCs w:val="28"/>
        </w:rPr>
        <w:t>управления, действующим при возникновении (угрозе возникновения) чрезвычайных ситуаций природного и техногенного характера.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Оперативная группа КЧС и ОПБ проводит оценку обстановки в зоне чрезвычайных ситуаций, анализирует сложившуюся ситуацию, вырабатывает</w:t>
      </w:r>
      <w:r>
        <w:rPr>
          <w:rFonts w:ascii="Liberation Serif" w:hAnsi="Liberation Serif"/>
          <w:color w:val="000000"/>
          <w:sz w:val="28"/>
          <w:szCs w:val="28"/>
        </w:rPr>
        <w:t xml:space="preserve"> предложения в КЧС и ОПБ Слободо-Туринского муниципального района на дальнейшие действия, координирует деятельность сил и средств, привлекаемых для проведения аварийно-спасательных и других неотложных работ.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Оперативная группа КЧС и ОПБ приводится в готовн</w:t>
      </w:r>
      <w:r>
        <w:rPr>
          <w:rFonts w:ascii="Liberation Serif" w:hAnsi="Liberation Serif"/>
          <w:color w:val="000000"/>
          <w:sz w:val="28"/>
          <w:szCs w:val="28"/>
        </w:rPr>
        <w:t xml:space="preserve">ость на основании устного распоряжения </w:t>
      </w:r>
      <w:r w:rsidR="00A561DF">
        <w:rPr>
          <w:rFonts w:ascii="Liberation Serif" w:hAnsi="Liberation Serif"/>
          <w:color w:val="000000"/>
          <w:sz w:val="28"/>
          <w:szCs w:val="28"/>
        </w:rPr>
        <w:t>Г</w:t>
      </w:r>
      <w:r>
        <w:rPr>
          <w:rFonts w:ascii="Liberation Serif" w:hAnsi="Liberation Serif"/>
          <w:color w:val="000000"/>
          <w:sz w:val="28"/>
          <w:szCs w:val="28"/>
        </w:rPr>
        <w:t>лавы Слободо-Туринского муниципального района,  председателя КЧС и ОПБ.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Оповещение личного состава, входящего в состав оперативной группы КЧС и ОПБ, осуществляется дежурным диспетчером МКУ «ЕДДС» Слободо-Туринского м</w:t>
      </w:r>
      <w:r>
        <w:rPr>
          <w:rFonts w:ascii="Liberation Serif" w:hAnsi="Liberation Serif"/>
          <w:color w:val="000000"/>
          <w:sz w:val="28"/>
          <w:szCs w:val="28"/>
        </w:rPr>
        <w:t xml:space="preserve">униципального района (далее – ЕДДС),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прибытием осуществляет руководитель оперативной группы.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</w:pPr>
      <w:r>
        <w:rPr>
          <w:rFonts w:ascii="Liberation Serif" w:hAnsi="Liberation Serif"/>
          <w:color w:val="000000"/>
          <w:sz w:val="28"/>
          <w:szCs w:val="28"/>
        </w:rPr>
        <w:t>В своей деятельности оперативная группа руководствуется федеральными законами, постановлениями и распоряжениями Правительства Российской Федерации, зак</w:t>
      </w:r>
      <w:r>
        <w:rPr>
          <w:rFonts w:ascii="Liberation Serif" w:hAnsi="Liberation Serif"/>
          <w:color w:val="000000"/>
          <w:sz w:val="28"/>
          <w:szCs w:val="28"/>
        </w:rPr>
        <w:t>онами Свердловской области, решениями Думы Слободо-Туринского муниципального района, постановлениями и </w:t>
      </w:r>
      <w:hyperlink r:id="rId11" w:tgtFrame="Распоряжения администраций">
        <w:r>
          <w:rPr>
            <w:rFonts w:ascii="Liberation Serif" w:hAnsi="Liberation Serif"/>
            <w:sz w:val="28"/>
            <w:szCs w:val="28"/>
          </w:rPr>
          <w:t xml:space="preserve">распоряжениями </w:t>
        </w:r>
      </w:hyperlink>
      <w:r w:rsidR="00A561DF"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лавы</w:t>
      </w:r>
      <w:r>
        <w:rPr>
          <w:rFonts w:ascii="Liberation Serif" w:hAnsi="Liberation Serif"/>
          <w:color w:val="000000"/>
          <w:sz w:val="28"/>
          <w:szCs w:val="28"/>
        </w:rPr>
        <w:t xml:space="preserve"> Слободо-Туринского</w:t>
      </w:r>
      <w:r>
        <w:rPr>
          <w:rFonts w:ascii="Liberation Serif" w:hAnsi="Liberation Serif"/>
          <w:color w:val="000000"/>
          <w:sz w:val="28"/>
          <w:szCs w:val="28"/>
        </w:rPr>
        <w:t xml:space="preserve"> муниципального района</w:t>
      </w:r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а также настоящим Положением.</w:t>
      </w:r>
    </w:p>
    <w:p w:rsidR="00371873" w:rsidRDefault="00371873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371873" w:rsidRDefault="0008610C">
      <w:pPr>
        <w:shd w:val="clear" w:color="auto" w:fill="FFFFFF"/>
        <w:ind w:firstLine="720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2.  Функции оперативной группы КЧС и ОПБ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Оперативная группа КЧС и ОПБ осуществляет следующие функции: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обеспечивает сбор и анализ оперативной обстановки;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проводит разведку в районе чрезвычайной ситу</w:t>
      </w:r>
      <w:r>
        <w:rPr>
          <w:rFonts w:ascii="Liberation Serif" w:hAnsi="Liberation Serif"/>
          <w:color w:val="000000"/>
          <w:sz w:val="28"/>
          <w:szCs w:val="28"/>
        </w:rPr>
        <w:t>ации, пожара (далее - район ЧС);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оценивает масштаб ЧС и прогноз развития обстановки;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организует проведение аварийно-спасательных и других неотложных работ в районе ЧС;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руководит действиями сил, проводящих аварийно-спасательные работы, а также </w:t>
      </w:r>
      <w:r>
        <w:rPr>
          <w:rFonts w:ascii="Liberation Serif" w:hAnsi="Liberation Serif"/>
          <w:color w:val="000000"/>
          <w:sz w:val="28"/>
          <w:szCs w:val="28"/>
        </w:rPr>
        <w:t>организацию их обеспечения необходимыми средствами;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 готовит предложения председателю КЧС и ОПБ по ликвидации (локализации) ЧС.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   </w:t>
      </w:r>
    </w:p>
    <w:p w:rsidR="00371873" w:rsidRDefault="0008610C">
      <w:pPr>
        <w:shd w:val="clear" w:color="auto" w:fill="FFFFFF"/>
        <w:ind w:firstLine="720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3. Порядок деятельности оперативной группы КЧС и ОПБ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3.1. В режиме повседневной деятельности информация об угрозе или возн</w:t>
      </w:r>
      <w:r>
        <w:rPr>
          <w:rFonts w:ascii="Liberation Serif" w:hAnsi="Liberation Serif"/>
          <w:color w:val="000000"/>
          <w:sz w:val="28"/>
          <w:szCs w:val="28"/>
        </w:rPr>
        <w:t>икновении ЧС поступает на пульт диспетчера ЕДДС Слободо-Туринского муниципального района  установленным порядком, принимается и обрабатывается дежурным диспетчером.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Члены оперативной группы КЧС и ОПБ находятся на рабочих местах и выполняют свои функциональ</w:t>
      </w:r>
      <w:r>
        <w:rPr>
          <w:rFonts w:ascii="Liberation Serif" w:hAnsi="Liberation Serif"/>
          <w:color w:val="000000"/>
          <w:sz w:val="28"/>
          <w:szCs w:val="28"/>
        </w:rPr>
        <w:t>ные обязанности в соответствии с занимаемой должностью.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3.2. В режиме повышенной готовности: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оперативная группа приводится в готовность для выдвижения в район предполагаемой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проводится прогнозирование развития обстановки и подготовка предложений по</w:t>
      </w:r>
      <w:r>
        <w:rPr>
          <w:rFonts w:ascii="Liberation Serif" w:hAnsi="Liberation Serif"/>
          <w:color w:val="000000"/>
          <w:sz w:val="28"/>
          <w:szCs w:val="28"/>
        </w:rPr>
        <w:t xml:space="preserve"> предотвращению ЧС, ее локализации и ликвидации.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3.3. В режиме чрезвычайной ситуации: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оперативная группа выдвигается в район ЧС для оценки обстановки в районе ЧС, прогнозирования ее дальнейшего развития, координации действий сил и средств по ликвидации Ч</w:t>
      </w:r>
      <w:r>
        <w:rPr>
          <w:rFonts w:ascii="Liberation Serif" w:hAnsi="Liberation Serif"/>
          <w:color w:val="000000"/>
          <w:sz w:val="28"/>
          <w:szCs w:val="28"/>
        </w:rPr>
        <w:t>С или непосредственного руководства работами;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вырабатывает предложения по локализации и ликвидации ЧС, защите населения и окружающей среды в районе бедствия;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осуществляет реализацию принятых председателем КЧС и ОПБ решений;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</w:pPr>
      <w:r>
        <w:rPr>
          <w:rFonts w:ascii="Liberation Serif" w:hAnsi="Liberation Serif"/>
          <w:color w:val="000000"/>
          <w:sz w:val="28"/>
          <w:szCs w:val="28"/>
        </w:rPr>
        <w:t xml:space="preserve">- организует взаимодействие </w:t>
      </w:r>
      <w:r>
        <w:rPr>
          <w:rFonts w:ascii="Liberation Serif" w:hAnsi="Liberation Serif"/>
          <w:color w:val="000000"/>
          <w:sz w:val="28"/>
          <w:szCs w:val="28"/>
        </w:rPr>
        <w:t>с </w:t>
      </w:r>
      <w:hyperlink r:id="rId12" w:tgtFrame="Органы местного самоуправления">
        <w:r>
          <w:rPr>
            <w:rFonts w:ascii="Liberation Serif" w:hAnsi="Liberation Serif"/>
            <w:sz w:val="28"/>
            <w:szCs w:val="28"/>
          </w:rPr>
          <w:t>органами местного самоуправления</w:t>
        </w:r>
      </w:hyperlink>
      <w:r>
        <w:rPr>
          <w:rFonts w:ascii="Liberation Serif" w:hAnsi="Liberation Serif"/>
          <w:sz w:val="28"/>
          <w:szCs w:val="28"/>
        </w:rPr>
        <w:t>,</w:t>
      </w:r>
      <w:r>
        <w:rPr>
          <w:rFonts w:ascii="Liberation Serif" w:hAnsi="Liberation Serif"/>
          <w:color w:val="000000"/>
          <w:sz w:val="28"/>
          <w:szCs w:val="28"/>
        </w:rPr>
        <w:t xml:space="preserve"> силами и средствами звена Слободо-Туринской территориальной подсистемы Российской системы предупрежде</w:t>
      </w:r>
      <w:r>
        <w:rPr>
          <w:rFonts w:ascii="Liberation Serif" w:hAnsi="Liberation Serif"/>
          <w:color w:val="000000"/>
          <w:sz w:val="28"/>
          <w:szCs w:val="28"/>
        </w:rPr>
        <w:t>ния и действий в чрезвычайных ситуациях (ТТП РСЧС), привлекаемыми к ликвидации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ведет учет данных обстановки, принятых решений, отданных распоряжений и полученных донесений в хронологической последовательности;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готовит предложения об использовании в</w:t>
      </w:r>
      <w:r>
        <w:rPr>
          <w:rFonts w:ascii="Liberation Serif" w:hAnsi="Liberation Serif"/>
          <w:color w:val="000000"/>
          <w:sz w:val="28"/>
          <w:szCs w:val="28"/>
        </w:rPr>
        <w:t>сех видов резервов;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контролирует оповещение населения о ЧС, принимает участие в планировании и организации эвакуации населения из районов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всю текущую информацию с места ЧС докладывает председателю КЧС и ОПБ района, диспетчеру ЕДДС Слободо-Туринског</w:t>
      </w:r>
      <w:r>
        <w:rPr>
          <w:rFonts w:ascii="Liberation Serif" w:hAnsi="Liberation Serif"/>
          <w:color w:val="000000"/>
          <w:sz w:val="28"/>
          <w:szCs w:val="28"/>
        </w:rPr>
        <w:t>о муниципального района и действует согласно их указаниям.</w:t>
      </w:r>
    </w:p>
    <w:p w:rsidR="00371873" w:rsidRDefault="00371873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 Функциональные обязанности членов оперативной группы</w:t>
      </w:r>
    </w:p>
    <w:p w:rsidR="00371873" w:rsidRDefault="00371873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4.1. Начальник оперативной группы обязан: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обстановку и задачу по дальнейшим действиям у председателя КЧС и ОПБ района;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довести</w:t>
      </w:r>
      <w:r>
        <w:rPr>
          <w:rFonts w:ascii="Liberation Serif" w:hAnsi="Liberation Serif"/>
          <w:color w:val="000000"/>
          <w:sz w:val="28"/>
          <w:szCs w:val="28"/>
        </w:rPr>
        <w:t xml:space="preserve"> до личного состава оперативной группы сложившуюся обстановку и поставить задачу;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проверить готовность оперативной группы к выполнению поставленной задачи, доложить председателю КЧС и ОПБ района о готовности оперативной группы;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 организовать прогнозиров</w:t>
      </w:r>
      <w:r>
        <w:rPr>
          <w:rFonts w:ascii="Liberation Serif" w:hAnsi="Liberation Serif"/>
          <w:color w:val="000000"/>
          <w:sz w:val="28"/>
          <w:szCs w:val="28"/>
        </w:rPr>
        <w:t>ание масштабов ЧС и последствий возможной обстановки;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поддерживать устойчивую связь с вышестоящими и подчиненными органами управления, ЕДДС;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постоянно осуществлять сбор данных, анализ и оценку обстановки, своевременно докладывать главе района, председа</w:t>
      </w:r>
      <w:r>
        <w:rPr>
          <w:rFonts w:ascii="Liberation Serif" w:hAnsi="Liberation Serif"/>
          <w:color w:val="000000"/>
          <w:sz w:val="28"/>
          <w:szCs w:val="28"/>
        </w:rPr>
        <w:t>телю КЧС и ОПБ района расчеты, выводы и предложения;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осуществлять оценку объема и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характера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предстоящих аварийно-спасательных и других неотложных работ, вести учет их выполнения;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обеспечивать поддержание непрерывного взаимодействия между органами управ</w:t>
      </w:r>
      <w:r>
        <w:rPr>
          <w:rFonts w:ascii="Liberation Serif" w:hAnsi="Liberation Serif"/>
          <w:color w:val="000000"/>
          <w:sz w:val="28"/>
          <w:szCs w:val="28"/>
        </w:rPr>
        <w:t>ления, силами РСЧС;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своевременно доводить распоряжения председателя КЧС и ОПБ района до органов управления сил и средств, участвующих в ликвидации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своевременно докладывать председателю КЧС и ОПБ района о принятых решениях, поставленных подчиненным </w:t>
      </w:r>
      <w:r>
        <w:rPr>
          <w:rFonts w:ascii="Liberation Serif" w:hAnsi="Liberation Serif"/>
          <w:color w:val="000000"/>
          <w:sz w:val="28"/>
          <w:szCs w:val="28"/>
        </w:rPr>
        <w:t>задачах и их выполнении;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постоянно информировать об обстановке, принимаемых мерах взаимодействующие и соседние органы управления;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принимать меры для повышения устойчивости связи и непрерывности управления.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4.2. Заместитель начальника оперативной группы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t xml:space="preserve"> обязан: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4.2.1. До выезда в район ЧС: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проверить экипировку оперативной группы;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организовать и поддерживать связь с ЕДДС по действующим каналам связи.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4.2.2. В районе ЧС: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установить должностных лиц (объекта) – руководителей организации, мероприятий по</w:t>
      </w:r>
      <w:r>
        <w:rPr>
          <w:rFonts w:ascii="Liberation Serif" w:hAnsi="Liberation Serif"/>
          <w:color w:val="000000"/>
          <w:sz w:val="28"/>
          <w:szCs w:val="28"/>
        </w:rPr>
        <w:t xml:space="preserve"> ликвидации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-уточнить время, место, причину и характер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-уточнить, какие мероприятия выполнены для организации и проведения аварийно – спасательных и других неотложных работ (далее – АСДНР);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-информировать диспетчера ЕДДС об обстановке в районе ЧС;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-определить место размещения (развертывания) пункта управления оперативной группы, организовать дежурство членов оперативной группы;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-при необходимости уточнить место питания и отдыха членов оперативной группы.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4.2.3. При наводнениях,  угрозе подтопления и</w:t>
      </w:r>
      <w:r>
        <w:rPr>
          <w:rFonts w:ascii="Liberation Serif" w:hAnsi="Liberation Serif"/>
          <w:color w:val="000000"/>
          <w:sz w:val="28"/>
          <w:szCs w:val="28"/>
        </w:rPr>
        <w:t xml:space="preserve"> затопления: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проанализировать, какую угрозу и для кого представляет;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определить характер угрозы (наличия) подтопления, затопления в районе ЧС (сколько и каких строений пострадало, количество пострадавших людей, количество пострадавших животных);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уста</w:t>
      </w:r>
      <w:r>
        <w:rPr>
          <w:rFonts w:ascii="Liberation Serif" w:hAnsi="Liberation Serif"/>
          <w:color w:val="000000"/>
          <w:sz w:val="28"/>
          <w:szCs w:val="28"/>
        </w:rPr>
        <w:t xml:space="preserve">новить необходимость проведения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эвакомероприятий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(при необходимости) способы, время, порядок и места эвакуации людей и животных;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уточнить способы доведения до сведения населения (при проведении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эвакомероприятий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 порядка действий и правил осущ</w:t>
      </w:r>
      <w:r>
        <w:rPr>
          <w:rFonts w:ascii="Liberation Serif" w:hAnsi="Liberation Serif"/>
          <w:color w:val="000000"/>
          <w:sz w:val="28"/>
          <w:szCs w:val="28"/>
        </w:rPr>
        <w:t>ествления эвакуации;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наличие команд для подрыва льда;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- уточнить наличие и готовность медицинских сил и средств;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наличие и готовность сил и сре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дств сп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асения;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проведение мероприятий (при необходимости) по защите сельхозугоди</w:t>
      </w:r>
      <w:r>
        <w:rPr>
          <w:rFonts w:ascii="Liberation Serif" w:hAnsi="Liberation Serif"/>
          <w:color w:val="000000"/>
          <w:sz w:val="28"/>
          <w:szCs w:val="28"/>
        </w:rPr>
        <w:t>й, кормов;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принятие мер по охране общественного порядка в пунктах проведения эвакуации;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-определить, какие силы и средства необходимо привлечь дополнительно.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4.2.4. При авариях на химически опасных объектах: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до выезда в район ЧС уточнить вид </w:t>
      </w:r>
      <w:r>
        <w:rPr>
          <w:rFonts w:ascii="Liberation Serif" w:hAnsi="Liberation Serif"/>
          <w:color w:val="000000"/>
          <w:sz w:val="28"/>
          <w:szCs w:val="28"/>
        </w:rPr>
        <w:t>АХОВ, а также состояние атмосферы в районе ЧС (направление и скорость ветра);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время, место, вид и количество выброса (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вылива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 АХОВ;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зоны загрязнения и заражения;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уточнить необходимость проведения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эвакомероприятий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проверить органи</w:t>
      </w:r>
      <w:r>
        <w:rPr>
          <w:rFonts w:ascii="Liberation Serif" w:hAnsi="Liberation Serif"/>
          <w:color w:val="000000"/>
          <w:sz w:val="28"/>
          <w:szCs w:val="28"/>
        </w:rPr>
        <w:t xml:space="preserve">зацию (при необходимости)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эвакомероприятий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(количество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эваконаселения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; способы эвакуации; наличие транспорта; оповещение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эваконаселения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и доведение до него порядка и правил эвакуации; обеспечение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эваконаселения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предметами первой необходимости; места и усло</w:t>
      </w:r>
      <w:r>
        <w:rPr>
          <w:rFonts w:ascii="Liberation Serif" w:hAnsi="Liberation Serif"/>
          <w:color w:val="000000"/>
          <w:sz w:val="28"/>
          <w:szCs w:val="28"/>
        </w:rPr>
        <w:t xml:space="preserve">вия расселения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эваконаселения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уточнить наличие медицинских подразделений и порядок оказания медицинской помощи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пораженным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наличие и готовность средств и материалов для ликвидации ЧС;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определить, какие дополнительно силы и средства необход</w:t>
      </w:r>
      <w:r>
        <w:rPr>
          <w:rFonts w:ascii="Liberation Serif" w:hAnsi="Liberation Serif"/>
          <w:color w:val="000000"/>
          <w:sz w:val="28"/>
          <w:szCs w:val="28"/>
        </w:rPr>
        <w:t>имо привлечь.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4.2.5. При авариях на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пожаро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- и взрывоопасных объектах: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время, место и характер аварии;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проверить проведение мероприятий по защите персонала и населения (оповещение о возникновении ЧС; обеспечение персонала средствами индивидуал</w:t>
      </w:r>
      <w:r>
        <w:rPr>
          <w:rFonts w:ascii="Liberation Serif" w:hAnsi="Liberation Serif"/>
          <w:color w:val="000000"/>
          <w:sz w:val="28"/>
          <w:szCs w:val="28"/>
        </w:rPr>
        <w:t xml:space="preserve">ьной защиты; планирование и проведение (при необходимости)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эвакомероприятий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определить необходимость привлечения дополнительных сил и средств.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4.2.6. При крупномасштабных пожарах в населенных пунктах: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место и время пожара;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метеода</w:t>
      </w:r>
      <w:r>
        <w:rPr>
          <w:rFonts w:ascii="Liberation Serif" w:hAnsi="Liberation Serif"/>
          <w:color w:val="000000"/>
          <w:sz w:val="28"/>
          <w:szCs w:val="28"/>
        </w:rPr>
        <w:t>нные (направление и скорость ветра) в районе ЧС;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направление распространения пожара и зоны загазованности;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организацию оповещения и эвакуации населения (при необходимости);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организацию спасения материальных ценностей;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/>
          <w:color w:val="000000"/>
          <w:sz w:val="28"/>
          <w:szCs w:val="28"/>
        </w:rPr>
        <w:t>определить необходимость привлечения дополнительных сил и средств.</w:t>
      </w: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4.2.7. Лесные пожары: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 метеоданные (направление и скорость ветра) в районе ЧС;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</w:pPr>
      <w:r>
        <w:rPr>
          <w:rFonts w:ascii="Liberation Serif" w:hAnsi="Liberation Serif"/>
          <w:color w:val="000000"/>
          <w:sz w:val="28"/>
          <w:szCs w:val="28"/>
        </w:rPr>
        <w:t>- уточнить </w:t>
      </w:r>
      <w:hyperlink r:id="rId13" w:tgtFrame="Организации контроля">
        <w:r>
          <w:rPr>
            <w:rFonts w:ascii="Liberation Serif" w:hAnsi="Liberation Serif"/>
            <w:sz w:val="28"/>
            <w:szCs w:val="28"/>
          </w:rPr>
          <w:t xml:space="preserve">организацию </w:t>
        </w:r>
        <w:proofErr w:type="gramStart"/>
        <w:r>
          <w:rPr>
            <w:rFonts w:ascii="Liberation Serif" w:hAnsi="Liberation Serif"/>
            <w:sz w:val="28"/>
            <w:szCs w:val="28"/>
          </w:rPr>
          <w:t>контроля</w:t>
        </w:r>
      </w:hyperlink>
      <w:r>
        <w:rPr>
          <w:rFonts w:ascii="Liberation Serif" w:hAnsi="Liberation Serif"/>
          <w:color w:val="000000"/>
          <w:sz w:val="28"/>
          <w:szCs w:val="28"/>
        </w:rPr>
        <w:t> 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направлением распространения пожара, задымленности;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уточнить, представляет ли пожар угрозу населению;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-уточнить организацию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эвакомероприятий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-уточнить наличие всех видов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водоисточников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, их емкость и возможность </w:t>
      </w:r>
      <w:r>
        <w:rPr>
          <w:rFonts w:ascii="Liberation Serif" w:hAnsi="Liberation Serif"/>
          <w:color w:val="000000"/>
          <w:sz w:val="28"/>
          <w:szCs w:val="28"/>
        </w:rPr>
        <w:t>использования для тушения пожара;</w:t>
      </w:r>
    </w:p>
    <w:p w:rsidR="00371873" w:rsidRDefault="0008610C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-определить необходимость привлечения дополнительных сил и средств.</w:t>
      </w:r>
    </w:p>
    <w:p w:rsidR="00371873" w:rsidRDefault="0008610C">
      <w:pPr>
        <w:shd w:val="clear" w:color="auto" w:fill="FFFFFF"/>
        <w:ind w:firstLine="720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lastRenderedPageBreak/>
        <w:t>4.3. Член оперативной группы обязан:</w:t>
      </w:r>
    </w:p>
    <w:p w:rsidR="00371873" w:rsidRDefault="00371873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- организовать связь между оперативной группой и председателем КЧС и ОПБ, ЕДДС, а также с органами управления сил и </w:t>
      </w:r>
      <w:r>
        <w:rPr>
          <w:rFonts w:ascii="Liberation Serif" w:hAnsi="Liberation Serif"/>
          <w:color w:val="000000"/>
          <w:sz w:val="28"/>
          <w:szCs w:val="28"/>
        </w:rPr>
        <w:t>средств, участвующими в ликвидации ЧС;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участвовать в работе по определению масштабов, анализа и оценки данных реально сложившейся обстановки в районе ЧС;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 обеспечить своевременную передачу сигналов, команд, распоряжений и докладов по всем видам связи;</w:t>
      </w:r>
    </w:p>
    <w:p w:rsidR="00371873" w:rsidRDefault="0008610C">
      <w:pPr>
        <w:shd w:val="clear" w:color="auto" w:fill="FFFFFF"/>
        <w:ind w:firstLine="708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color w:val="000000"/>
          <w:sz w:val="28"/>
          <w:szCs w:val="28"/>
        </w:rPr>
        <w:t>-</w:t>
      </w:r>
      <w:r>
        <w:rPr>
          <w:rFonts w:ascii="Liberation Serif" w:hAnsi="Liberation Serif"/>
          <w:color w:val="000000"/>
          <w:sz w:val="28"/>
          <w:szCs w:val="28"/>
        </w:rPr>
        <w:t xml:space="preserve"> своевременно и в срок выполнять задачи, поставленные начальником оперативной группы или его заместителем.</w:t>
      </w:r>
    </w:p>
    <w:p w:rsidR="00371873" w:rsidRDefault="00371873">
      <w:pPr>
        <w:shd w:val="clear" w:color="auto" w:fill="FFFFFF"/>
        <w:contextualSpacing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</w:p>
    <w:p w:rsidR="00371873" w:rsidRDefault="0008610C">
      <w:pPr>
        <w:shd w:val="clear" w:color="auto" w:fill="FFFFFF"/>
        <w:ind w:firstLine="720"/>
        <w:contextualSpacing/>
        <w:jc w:val="center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5. Права оперативной группы КЧС и ОПБ</w:t>
      </w:r>
    </w:p>
    <w:p w:rsidR="00371873" w:rsidRDefault="00371873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  <w:bCs/>
          <w:color w:val="000000"/>
          <w:sz w:val="28"/>
          <w:szCs w:val="28"/>
        </w:rPr>
      </w:pPr>
    </w:p>
    <w:p w:rsidR="00371873" w:rsidRDefault="0008610C">
      <w:pPr>
        <w:shd w:val="clear" w:color="auto" w:fill="FFFFFF"/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>Оперативная группа КЧС и ОПБ имеет право:</w:t>
      </w:r>
    </w:p>
    <w:p w:rsidR="00371873" w:rsidRDefault="0008610C">
      <w:pPr>
        <w:ind w:firstLine="720"/>
        <w:contextualSpacing/>
        <w:jc w:val="both"/>
        <w:textAlignment w:val="baseline"/>
        <w:rPr>
          <w:rFonts w:ascii="Liberation Serif" w:hAnsi="Liberation Serif"/>
        </w:rPr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- принимать решения в пределах своей компетенции по вопросам предот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вращения возникновения и ликвидации последствий чрезвычайных ситуаций непосредственно на месте происшествий, в районах бедствий и зонах ЧС;</w:t>
      </w:r>
    </w:p>
    <w:p w:rsidR="00371873" w:rsidRDefault="0008610C">
      <w:pPr>
        <w:ind w:firstLine="720"/>
        <w:contextualSpacing/>
        <w:jc w:val="both"/>
        <w:textAlignment w:val="baseline"/>
      </w:pP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- привлекать в установленном порядке при возникновении чрезвычайных ситуаций силы и средства, транспорт, средства св</w:t>
      </w:r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язи и материально-технические ресурсы предприятий, учреждений и организаций, независимо от </w:t>
      </w:r>
      <w:hyperlink r:id="rId14" w:tgtFrame="Ведомство">
        <w:r>
          <w:rPr>
            <w:rFonts w:ascii="Liberation Serif" w:hAnsi="Liberation Serif"/>
            <w:bCs/>
            <w:sz w:val="28"/>
            <w:szCs w:val="28"/>
          </w:rPr>
          <w:t>ведомственной</w:t>
        </w:r>
      </w:hyperlink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 xml:space="preserve"> принадлежности и форм собственности, </w:t>
      </w:r>
      <w:r>
        <w:rPr>
          <w:rFonts w:ascii="Liberation Serif" w:hAnsi="Liberation Serif"/>
          <w:bCs/>
          <w:sz w:val="28"/>
          <w:szCs w:val="28"/>
          <w:shd w:val="clear" w:color="auto" w:fill="FFFFFF"/>
        </w:rPr>
        <w:t xml:space="preserve">для </w:t>
      </w:r>
      <w:hyperlink r:id="rId15" w:tgtFrame="Выполнение работ">
        <w:r>
          <w:rPr>
            <w:rFonts w:ascii="Liberation Serif" w:hAnsi="Liberation Serif"/>
            <w:bCs/>
            <w:sz w:val="28"/>
            <w:szCs w:val="28"/>
          </w:rPr>
          <w:t>выполнения работ</w:t>
        </w:r>
      </w:hyperlink>
      <w:r>
        <w:rPr>
          <w:rFonts w:ascii="Liberation Serif" w:hAnsi="Liberation Serif"/>
          <w:bCs/>
          <w:color w:val="000000"/>
          <w:sz w:val="28"/>
          <w:szCs w:val="28"/>
          <w:shd w:val="clear" w:color="auto" w:fill="FFFFFF"/>
        </w:rPr>
        <w:t> по предотвращению и ликвидации чрезвычайных ситуаций.</w:t>
      </w:r>
    </w:p>
    <w:p w:rsidR="00371873" w:rsidRDefault="00371873">
      <w:pPr>
        <w:widowControl w:val="0"/>
        <w:shd w:val="clear" w:color="auto" w:fill="FFFFFF"/>
        <w:ind w:left="5387"/>
        <w:jc w:val="center"/>
        <w:rPr>
          <w:rFonts w:cs="Liberation Serif"/>
          <w:sz w:val="28"/>
          <w:szCs w:val="22"/>
        </w:rPr>
      </w:pPr>
    </w:p>
    <w:sectPr w:rsidR="00371873">
      <w:headerReference w:type="default" r:id="rId16"/>
      <w:pgSz w:w="11906" w:h="16838"/>
      <w:pgMar w:top="737" w:right="567" w:bottom="737" w:left="1418" w:header="56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0C" w:rsidRDefault="0008610C">
      <w:r>
        <w:separator/>
      </w:r>
    </w:p>
  </w:endnote>
  <w:endnote w:type="continuationSeparator" w:id="0">
    <w:p w:rsidR="0008610C" w:rsidRDefault="0008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0C" w:rsidRDefault="0008610C">
      <w:r>
        <w:separator/>
      </w:r>
    </w:p>
  </w:footnote>
  <w:footnote w:type="continuationSeparator" w:id="0">
    <w:p w:rsidR="0008610C" w:rsidRDefault="0008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548977"/>
      <w:docPartObj>
        <w:docPartGallery w:val="Page Numbers (Top of Page)"/>
        <w:docPartUnique/>
      </w:docPartObj>
    </w:sdtPr>
    <w:sdtEndPr/>
    <w:sdtContent>
      <w:p w:rsidR="00371873" w:rsidRDefault="0008610C">
        <w:pPr>
          <w:pStyle w:val="ad"/>
          <w:tabs>
            <w:tab w:val="center" w:pos="4960"/>
          </w:tabs>
        </w:pPr>
        <w:r>
          <w:tab/>
        </w:r>
        <w:r>
          <w:tab/>
        </w: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244E23">
          <w:rPr>
            <w:rFonts w:ascii="Liberation Serif" w:hAnsi="Liberation Serif" w:cs="Liberation Serif"/>
            <w:noProof/>
            <w:sz w:val="28"/>
          </w:rPr>
          <w:t>3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  <w:p w:rsidR="00371873" w:rsidRDefault="0008610C">
        <w:pPr>
          <w:pStyle w:val="ad"/>
          <w:tabs>
            <w:tab w:val="left" w:pos="180"/>
          </w:tabs>
        </w:pPr>
        <w:r>
          <w:tab/>
        </w:r>
        <w:r>
          <w:tab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539893"/>
      <w:docPartObj>
        <w:docPartGallery w:val="Page Numbers (Top of Page)"/>
        <w:docPartUnique/>
      </w:docPartObj>
    </w:sdtPr>
    <w:sdtEndPr/>
    <w:sdtContent>
      <w:p w:rsidR="00371873" w:rsidRDefault="0008610C">
        <w:pPr>
          <w:pStyle w:val="ad"/>
          <w:tabs>
            <w:tab w:val="center" w:pos="4960"/>
          </w:tabs>
        </w:pPr>
        <w:r>
          <w:tab/>
        </w:r>
        <w:r>
          <w:tab/>
        </w:r>
        <w:r>
          <w:rPr>
            <w:rFonts w:ascii="Liberation Serif" w:hAnsi="Liberation Serif" w:cs="Liberation Serif"/>
            <w:sz w:val="28"/>
          </w:rPr>
          <w:fldChar w:fldCharType="begin"/>
        </w:r>
        <w:r>
          <w:rPr>
            <w:rFonts w:ascii="Liberation Serif" w:hAnsi="Liberation Serif" w:cs="Liberation Serif"/>
            <w:sz w:val="28"/>
          </w:rPr>
          <w:instrText>PAGE</w:instrText>
        </w:r>
        <w:r>
          <w:rPr>
            <w:rFonts w:ascii="Liberation Serif" w:hAnsi="Liberation Serif" w:cs="Liberation Serif"/>
            <w:sz w:val="28"/>
          </w:rPr>
          <w:fldChar w:fldCharType="separate"/>
        </w:r>
        <w:r w:rsidR="00244E23">
          <w:rPr>
            <w:rFonts w:ascii="Liberation Serif" w:hAnsi="Liberation Serif" w:cs="Liberation Serif"/>
            <w:noProof/>
            <w:sz w:val="28"/>
          </w:rPr>
          <w:t>8</w:t>
        </w:r>
        <w:r>
          <w:rPr>
            <w:rFonts w:ascii="Liberation Serif" w:hAnsi="Liberation Serif" w:cs="Liberation Serif"/>
            <w:sz w:val="28"/>
          </w:rPr>
          <w:fldChar w:fldCharType="end"/>
        </w:r>
      </w:p>
      <w:p w:rsidR="00371873" w:rsidRDefault="0008610C">
        <w:pPr>
          <w:pStyle w:val="ad"/>
          <w:tabs>
            <w:tab w:val="left" w:pos="180"/>
          </w:tabs>
        </w:pP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4CE"/>
    <w:multiLevelType w:val="multilevel"/>
    <w:tmpl w:val="9ED040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A94A2E"/>
    <w:multiLevelType w:val="multilevel"/>
    <w:tmpl w:val="3BA487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1DF5B31"/>
    <w:multiLevelType w:val="multilevel"/>
    <w:tmpl w:val="459E116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ascii="Liberation Serif" w:hAnsi="Liberation Serif" w:cs="Times New Roman"/>
        <w:sz w:val="8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873"/>
    <w:rsid w:val="0008610C"/>
    <w:rsid w:val="00244E23"/>
    <w:rsid w:val="00371873"/>
    <w:rsid w:val="00A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9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7F39B5"/>
    <w:rPr>
      <w:rFonts w:ascii="Times New Roman" w:hAnsi="Times New Roman" w:cs="Times New Roman"/>
      <w:color w:val="0000FF"/>
      <w:u w:val="single"/>
    </w:rPr>
  </w:style>
  <w:style w:type="character" w:customStyle="1" w:styleId="ConsPlusNormal">
    <w:name w:val="ConsPlusNormal Знак"/>
    <w:link w:val="ConsPlusNormal"/>
    <w:uiPriority w:val="99"/>
    <w:qFormat/>
    <w:rsid w:val="0049445D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3">
    <w:name w:val="Нижний колонтитул Знак"/>
    <w:basedOn w:val="a0"/>
    <w:uiPriority w:val="99"/>
    <w:qFormat/>
    <w:rsid w:val="00494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4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3306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6967C8"/>
    <w:pPr>
      <w:ind w:left="720"/>
      <w:contextualSpacing/>
    </w:pPr>
  </w:style>
  <w:style w:type="paragraph" w:customStyle="1" w:styleId="ConsPlusNormal0">
    <w:name w:val="ConsPlusNormal"/>
    <w:uiPriority w:val="99"/>
    <w:qFormat/>
    <w:pPr>
      <w:widowControl w:val="0"/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pPr>
      <w:suppressLineNumbers/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49445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33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andia.ru/text/category/organizatcii_kontroly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organi_mestnogo_samoupravleniy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rasporyazheniya_administratcij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vipolnenie_rabot/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Relationship Id="rId14" Type="http://schemas.openxmlformats.org/officeDocument/2006/relationships/hyperlink" Target="http://www.pandia.ru/text/category/vedom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User</cp:lastModifiedBy>
  <cp:revision>38</cp:revision>
  <cp:lastPrinted>2020-03-02T10:12:00Z</cp:lastPrinted>
  <dcterms:created xsi:type="dcterms:W3CDTF">2018-11-13T10:45:00Z</dcterms:created>
  <dcterms:modified xsi:type="dcterms:W3CDTF">2020-03-02T10:12:00Z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